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110.png" ContentType="image/png"/>
  <Override PartName="/word/media/rId119.png" ContentType="image/png"/>
  <Override PartName="/word/media/rId125.png" ContentType="image/png"/>
  <Override PartName="/word/media/rId131.png" ContentType="image/png"/>
  <Override PartName="/word/media/rId137.png" ContentType="image/png"/>
  <Override PartName="/word/media/rId146.png" ContentType="image/png"/>
  <Override PartName="/word/media/rId163.png" ContentType="image/png"/>
  <Override PartName="/word/media/rId154.png" ContentType="image/png"/>
  <Override PartName="/word/media/rId190.png" ContentType="image/png"/>
  <Override PartName="/word/media/rId172.png" ContentType="image/png"/>
  <Override PartName="/word/media/rId178.png" ContentType="image/png"/>
  <Override PartName="/word/media/rId184.png" ContentType="image/png"/>
  <Override PartName="/word/media/rId43.png" ContentType="image/png"/>
  <Override PartName="/word/media/rId50.png" ContentType="image/png"/>
  <Override PartName="/word/media/rId56.png" ContentType="image/png"/>
  <Override PartName="/word/media/rId70.png" ContentType="image/png"/>
  <Override PartName="/word/media/rId76.png" ContentType="image/png"/>
  <Override PartName="/word/media/rId84.png" ContentType="image/png"/>
  <Override PartName="/word/media/rId90.png" ContentType="image/png"/>
  <Override PartName="/word/media/rId96.png" ContentType="image/png"/>
  <Override PartName="/word/media/rId102.png" ContentType="image/png"/>
  <Override PartName="/word/media/rId206.png" ContentType="image/png"/>
  <Override PartName="/word/media/rId212.png" ContentType="image/png"/>
  <Override PartName="/word/media/rId218.png" ContentType="image/png"/>
  <Override PartName="/word/media/rId224.png" ContentType="image/png"/>
  <Override PartName="/word/media/rId23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1.d5f6720 de 12 Jan 2024</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12 Jan 2024</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STEF@d5f6720</w:t>
        </w:r>
      </w:hyperlink>
      <w:r>
        <w:t xml:space="preserve"> </w:t>
      </w:r>
      <w:r>
        <w:t xml:space="preserve">del January 12, 2024.</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Mi Mutual, Stefanini, Coomeva, Servicio, Componente,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1.d5f6720</w:t>
            </w:r>
          </w:p>
        </w:tc>
        <w:tc>
          <w:tcPr/>
          <w:p>
            <w:pPr>
              <w:pStyle w:val="Compact"/>
              <w:jc w:val="left"/>
            </w:pPr>
            <w:r>
              <w:t xml:space="preserve">2024-01-12. procingrOper4</w:t>
            </w:r>
          </w:p>
        </w:tc>
      </w:tr>
      <w:tr>
        <w:tc>
          <w:tcPr/>
          <w:p>
            <w:pPr>
              <w:pStyle w:val="Compact"/>
              <w:jc w:val="left"/>
            </w:pPr>
            <w:r>
              <w:t xml:space="preserve">1.b5b63a6</w:t>
            </w:r>
          </w:p>
        </w:tc>
        <w:tc>
          <w:tcPr/>
          <w:p>
            <w:pPr>
              <w:pStyle w:val="Compact"/>
              <w:jc w:val="left"/>
            </w:pPr>
            <w:r>
              <w:t xml:space="preserve">2023-12-18. purg</w:t>
            </w:r>
          </w:p>
        </w:tc>
      </w:tr>
      <w:tr>
        <w:tc>
          <w:tcPr/>
          <w:p>
            <w:pPr>
              <w:pStyle w:val="Compact"/>
              <w:jc w:val="left"/>
            </w:pPr>
            <w:r>
              <w:t xml:space="preserve">1.9f2e0ff</w:t>
            </w:r>
          </w:p>
        </w:tc>
        <w:tc>
          <w:tcPr/>
          <w:p>
            <w:pPr>
              <w:pStyle w:val="Compact"/>
              <w:jc w:val="left"/>
            </w:pPr>
            <w:r>
              <w:t xml:space="preserve">2023-11-30. html</w:t>
            </w:r>
          </w:p>
        </w:tc>
      </w:tr>
      <w:tr>
        <w:tc>
          <w:tcPr/>
          <w:p>
            <w:pPr>
              <w:pStyle w:val="Compact"/>
              <w:jc w:val="left"/>
            </w:pPr>
            <w:r>
              <w:t xml:space="preserve">1.49e3a54</w:t>
            </w:r>
          </w:p>
        </w:tc>
        <w:tc>
          <w:tcPr/>
          <w:p>
            <w:pPr>
              <w:pStyle w:val="Compact"/>
              <w:jc w:val="left"/>
            </w:pPr>
            <w:r>
              <w:t xml:space="preserve">2023-11-22. crrcn–entrega3</w:t>
            </w:r>
          </w:p>
        </w:tc>
      </w:tr>
      <w:tr>
        <w:tc>
          <w:tcPr/>
          <w:p>
            <w:pPr>
              <w:pStyle w:val="Compact"/>
              <w:jc w:val="left"/>
            </w:pPr>
            <w:r>
              <w:t xml:space="preserve">1.cae7d1c</w:t>
            </w:r>
          </w:p>
        </w:tc>
        <w:tc>
          <w:tcPr/>
          <w:p>
            <w:pPr>
              <w:pStyle w:val="Compact"/>
              <w:jc w:val="left"/>
            </w:pPr>
            <w:r>
              <w:t xml:space="preserve">2023-11-22. migracion</w:t>
            </w:r>
          </w:p>
        </w:tc>
      </w:tr>
      <w:tr>
        <w:tc>
          <w:tcPr/>
          <w:p>
            <w:pPr>
              <w:pStyle w:val="Compact"/>
              <w:jc w:val="left"/>
            </w:pPr>
            <w:r>
              <w:t xml:space="preserve">1.9d25185</w:t>
            </w:r>
          </w:p>
        </w:tc>
        <w:tc>
          <w:tcPr/>
          <w:p>
            <w:pPr>
              <w:pStyle w:val="Compact"/>
              <w:jc w:val="left"/>
            </w:pPr>
            <w:r>
              <w:t xml:space="preserve">2023-11-22. migración4</w:t>
            </w:r>
          </w:p>
        </w:tc>
      </w:tr>
      <w:tr>
        <w:tc>
          <w:tcPr/>
          <w:p>
            <w:pPr>
              <w:pStyle w:val="Compact"/>
              <w:jc w:val="left"/>
            </w:pPr>
            <w:r>
              <w:t xml:space="preserve">1.85ecd04</w:t>
            </w:r>
          </w:p>
        </w:tc>
        <w:tc>
          <w:tcPr/>
          <w:p>
            <w:pPr>
              <w:pStyle w:val="Compact"/>
              <w:jc w:val="left"/>
            </w:pPr>
            <w:r>
              <w:t xml:space="preserve">2023-11-22. migración2</w:t>
            </w:r>
          </w:p>
        </w:tc>
      </w:tr>
      <w:tr>
        <w:tc>
          <w:tcPr/>
          <w:p>
            <w:pPr>
              <w:pStyle w:val="Compact"/>
              <w:jc w:val="left"/>
            </w:pPr>
            <w:r>
              <w:t xml:space="preserve">1.84a7d85</w:t>
            </w:r>
          </w:p>
        </w:tc>
        <w:tc>
          <w:tcPr/>
          <w:p>
            <w:pPr>
              <w:pStyle w:val="Compact"/>
              <w:jc w:val="left"/>
            </w:pPr>
            <w:r>
              <w:t xml:space="preserve">2023-11-22. migración</w:t>
            </w:r>
          </w:p>
        </w:tc>
      </w:tr>
      <w:tr>
        <w:tc>
          <w:tcPr/>
          <w:p>
            <w:pPr>
              <w:pStyle w:val="Compact"/>
              <w:jc w:val="left"/>
            </w:pPr>
            <w:r>
              <w:t xml:space="preserve">1.f0a4f72</w:t>
            </w:r>
          </w:p>
        </w:tc>
        <w:tc>
          <w:tcPr/>
          <w:p>
            <w:pPr>
              <w:pStyle w:val="Compact"/>
              <w:jc w:val="left"/>
            </w:pPr>
            <w:r>
              <w:t xml:space="preserve">2023-11-22. modelo negocio</w:t>
            </w:r>
          </w:p>
        </w:tc>
      </w:tr>
      <w:tr>
        <w:tc>
          <w:tcPr/>
          <w:p>
            <w:pPr>
              <w:pStyle w:val="Compact"/>
              <w:jc w:val="left"/>
            </w:pPr>
            <w:r>
              <w:t xml:space="preserve">1.efedd6a</w:t>
            </w:r>
          </w:p>
        </w:tc>
        <w:tc>
          <w:tcPr/>
          <w:p>
            <w:pPr>
              <w:pStyle w:val="Compact"/>
              <w:jc w:val="left"/>
            </w:pPr>
            <w:r>
              <w:t xml:space="preserve">2023-11-22. modelo negocio</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bookmarkEnd w:id="39"/>
    <w:bookmarkEnd w:id="40"/>
    <w:bookmarkEnd w:id="41"/>
    <w:bookmarkStart w:id="42" w:name="doc.-1.-vistas-de-arquitectura-mi-mutual"/>
    <w:p>
      <w:pPr>
        <w:pStyle w:val="Ttulo1"/>
      </w:pPr>
      <w:r>
        <w:t xml:space="preserve">Doc. 1. Vistas de Arquitectura Mi Mutual</w:t>
      </w:r>
    </w:p>
    <w:p>
      <w:pPr>
        <w:numPr>
          <w:ilvl w:val="0"/>
          <w:numId w:val="1005"/>
        </w:numPr>
        <w:pStyle w:val="Compact"/>
      </w:pPr>
      <w:hyperlink w:anchor="mi-mutual-central">
        <w:r>
          <w:rPr>
            <w:rStyle w:val="Hipervnculo"/>
          </w:rPr>
          <w:t xml:space="preserve">Mi Mutual Central</w:t>
        </w:r>
      </w:hyperlink>
    </w:p>
    <w:p>
      <w:pPr>
        <w:numPr>
          <w:ilvl w:val="1"/>
          <w:numId w:val="1006"/>
        </w:numPr>
        <w:pStyle w:val="Compact"/>
      </w:pPr>
      <w:hyperlink w:anchor="mimutual.-1.-contexto">
        <w:r>
          <w:rPr>
            <w:rStyle w:val="Hipervnculo"/>
          </w:rPr>
          <w:t xml:space="preserve">MiMutual. 1. Contexto</w:t>
        </w:r>
      </w:hyperlink>
    </w:p>
    <w:p>
      <w:pPr>
        <w:numPr>
          <w:ilvl w:val="1"/>
          <w:numId w:val="1006"/>
        </w:numPr>
        <w:pStyle w:val="Compact"/>
      </w:pPr>
      <w:hyperlink w:anchor="mimutual.-2.-contenedores">
        <w:r>
          <w:rPr>
            <w:rStyle w:val="Hipervnculo"/>
          </w:rPr>
          <w:t xml:space="preserve">MiMutual. 2. Contenedores</w:t>
        </w:r>
      </w:hyperlink>
    </w:p>
    <w:p>
      <w:pPr>
        <w:numPr>
          <w:ilvl w:val="1"/>
          <w:numId w:val="1006"/>
        </w:numPr>
        <w:pStyle w:val="Compact"/>
      </w:pPr>
      <w:hyperlink w:anchor="mimutual.-3.-dominios">
        <w:r>
          <w:rPr>
            <w:rStyle w:val="Hipervnculo"/>
          </w:rPr>
          <w:t xml:space="preserve">MiMutual. 3. Dominios</w:t>
        </w:r>
      </w:hyperlink>
    </w:p>
    <w:p>
      <w:pPr>
        <w:numPr>
          <w:ilvl w:val="1"/>
          <w:numId w:val="1006"/>
        </w:numPr>
        <w:pStyle w:val="Compact"/>
      </w:pPr>
      <w:hyperlink w:anchor="arquitectura.-3.-modelo-negocio">
        <w:r>
          <w:rPr>
            <w:rStyle w:val="Hipervnculo"/>
          </w:rPr>
          <w:t xml:space="preserve">Arquitectura. 3. Modelo Negocio</w:t>
        </w:r>
      </w:hyperlink>
    </w:p>
    <w:p>
      <w:pPr>
        <w:numPr>
          <w:ilvl w:val="1"/>
          <w:numId w:val="1006"/>
        </w:numPr>
        <w:pStyle w:val="Compact"/>
      </w:pPr>
      <w:hyperlink w:anchor="mimutual.-4.-aplicación">
        <w:r>
          <w:rPr>
            <w:rStyle w:val="Hipervnculo"/>
          </w:rPr>
          <w:t xml:space="preserve">MiMutual. 4. Aplicación</w:t>
        </w:r>
      </w:hyperlink>
    </w:p>
    <w:p>
      <w:pPr>
        <w:numPr>
          <w:ilvl w:val="1"/>
          <w:numId w:val="1006"/>
        </w:numPr>
        <w:pStyle w:val="Compact"/>
      </w:pPr>
      <w:hyperlink w:anchor="mimutual.-4a3.-dependencias">
        <w:r>
          <w:rPr>
            <w:rStyle w:val="Hipervnculo"/>
          </w:rPr>
          <w:t xml:space="preserve">MiMutual. 4a3. Dependencias</w:t>
        </w:r>
      </w:hyperlink>
    </w:p>
    <w:p>
      <w:pPr>
        <w:numPr>
          <w:ilvl w:val="1"/>
          <w:numId w:val="1006"/>
        </w:numPr>
        <w:pStyle w:val="Compact"/>
      </w:pPr>
      <w:hyperlink w:anchor="mimutual.-5.-físico.-despliegue">
        <w:r>
          <w:rPr>
            <w:rStyle w:val="Hipervnculo"/>
          </w:rPr>
          <w:t xml:space="preserve">MiMutual. 5. Físico. Despliegue</w:t>
        </w:r>
      </w:hyperlink>
    </w:p>
    <w:p>
      <w:pPr>
        <w:numPr>
          <w:ilvl w:val="1"/>
          <w:numId w:val="1006"/>
        </w:numPr>
        <w:pStyle w:val="Compact"/>
      </w:pPr>
      <w:hyperlink w:anchor="mimutual.-6.-infraestructura">
        <w:r>
          <w:rPr>
            <w:rStyle w:val="Hipervnculo"/>
          </w:rPr>
          <w:t xml:space="preserve">MiMutual. 6. Infraestructura</w:t>
        </w:r>
      </w:hyperlink>
    </w:p>
    <w:p>
      <w:pPr>
        <w:numPr>
          <w:ilvl w:val="1"/>
          <w:numId w:val="1006"/>
        </w:numPr>
        <w:pStyle w:val="Compact"/>
      </w:pPr>
      <w:hyperlink w:anchor="mimutual.-7a.-datos.-aplicación">
        <w:r>
          <w:rPr>
            <w:rStyle w:val="Hipervnculo"/>
          </w:rPr>
          <w:t xml:space="preserve">MiMutual. 7a. Datos. Aplicación</w:t>
        </w:r>
      </w:hyperlink>
    </w:p>
    <w:p>
      <w:pPr>
        <w:numPr>
          <w:ilvl w:val="1"/>
          <w:numId w:val="1006"/>
        </w:numPr>
        <w:pStyle w:val="Compact"/>
      </w:pPr>
      <w:hyperlink w:anchor="mimutual.-7b.-datos.-negocio">
        <w:r>
          <w:rPr>
            <w:rStyle w:val="Hipervnculo"/>
          </w:rPr>
          <w:t xml:space="preserve">MiMutual. 7b. Datos. Negocio</w:t>
        </w:r>
      </w:hyperlink>
    </w:p>
    <w:p>
      <w:pPr>
        <w:numPr>
          <w:ilvl w:val="0"/>
          <w:numId w:val="1005"/>
        </w:numPr>
        <w:pStyle w:val="Compact"/>
      </w:pPr>
      <w:hyperlink w:anchor="cotizador-web">
        <w:r>
          <w:rPr>
            <w:rStyle w:val="Hipervnculo"/>
          </w:rPr>
          <w:t xml:space="preserve">Cotizador Web</w:t>
        </w:r>
      </w:hyperlink>
    </w:p>
    <w:p>
      <w:pPr>
        <w:numPr>
          <w:ilvl w:val="1"/>
          <w:numId w:val="1007"/>
        </w:numPr>
        <w:pStyle w:val="Compact"/>
      </w:pPr>
      <w:hyperlink w:anchor="cotizador.-1.-contexto">
        <w:r>
          <w:rPr>
            <w:rStyle w:val="Hipervnculo"/>
          </w:rPr>
          <w:t xml:space="preserve">Cotizador. 1. Contexto</w:t>
        </w:r>
      </w:hyperlink>
    </w:p>
    <w:p>
      <w:pPr>
        <w:numPr>
          <w:ilvl w:val="1"/>
          <w:numId w:val="1007"/>
        </w:numPr>
        <w:pStyle w:val="Compact"/>
      </w:pPr>
      <w:hyperlink w:anchor="cotizador.-2.-contenedores">
        <w:r>
          <w:rPr>
            <w:rStyle w:val="Hipervnculo"/>
          </w:rPr>
          <w:t xml:space="preserve">Cotizador. 2. Contenedores</w:t>
        </w:r>
      </w:hyperlink>
    </w:p>
    <w:p>
      <w:pPr>
        <w:numPr>
          <w:ilvl w:val="1"/>
          <w:numId w:val="1007"/>
        </w:numPr>
        <w:pStyle w:val="Compact"/>
      </w:pPr>
      <w:hyperlink w:anchor="cotizador.-4.-aplicación">
        <w:r>
          <w:rPr>
            <w:rStyle w:val="Hipervnculo"/>
          </w:rPr>
          <w:t xml:space="preserve">Cotizador. 4. Aplicación</w:t>
        </w:r>
      </w:hyperlink>
    </w:p>
    <w:p>
      <w:pPr>
        <w:numPr>
          <w:ilvl w:val="1"/>
          <w:numId w:val="1007"/>
        </w:numPr>
        <w:pStyle w:val="Compact"/>
      </w:pPr>
      <w:hyperlink w:anchor="cotizador.-4a.-aplicación.-servicios">
        <w:r>
          <w:rPr>
            <w:rStyle w:val="Hipervnculo"/>
          </w:rPr>
          <w:t xml:space="preserve">Cotizador. 4a. Aplicación. Servicios</w:t>
        </w:r>
      </w:hyperlink>
    </w:p>
    <w:p>
      <w:pPr>
        <w:numPr>
          <w:ilvl w:val="1"/>
          <w:numId w:val="1007"/>
        </w:numPr>
        <w:pStyle w:val="Compact"/>
      </w:pPr>
      <w:hyperlink w:anchor="cotizador.-4a.-dependencias">
        <w:r>
          <w:rPr>
            <w:rStyle w:val="Hipervnculo"/>
          </w:rPr>
          <w:t xml:space="preserve">Cotizador. 4a. Dependencias</w:t>
        </w:r>
      </w:hyperlink>
    </w:p>
    <w:p>
      <w:pPr>
        <w:numPr>
          <w:ilvl w:val="1"/>
          <w:numId w:val="1007"/>
        </w:numPr>
        <w:pStyle w:val="Compact"/>
      </w:pPr>
      <w:hyperlink w:anchor="cotizador.-5.-físico.-despliegue">
        <w:r>
          <w:rPr>
            <w:rStyle w:val="Hipervnculo"/>
          </w:rPr>
          <w:t xml:space="preserve">Cotizador. 5. Físico. Despliegue</w:t>
        </w:r>
      </w:hyperlink>
    </w:p>
    <w:p>
      <w:pPr>
        <w:numPr>
          <w:ilvl w:val="1"/>
          <w:numId w:val="1007"/>
        </w:numPr>
        <w:pStyle w:val="Compact"/>
      </w:pPr>
      <w:hyperlink w:anchor="cotizador.-7a.-modelo-negocio">
        <w:r>
          <w:rPr>
            <w:rStyle w:val="Hipervnculo"/>
          </w:rPr>
          <w:t xml:space="preserve">Cotizador. 7a. Modelo Negocio</w:t>
        </w:r>
      </w:hyperlink>
    </w:p>
    <w:p>
      <w:pPr>
        <w:numPr>
          <w:ilvl w:val="1"/>
          <w:numId w:val="1007"/>
        </w:numPr>
        <w:pStyle w:val="Compact"/>
      </w:pPr>
      <w:hyperlink w:anchor="cotizador.-7.-datos.-negocio">
        <w:r>
          <w:rPr>
            <w:rStyle w:val="Hipervnculo"/>
          </w:rPr>
          <w:t xml:space="preserve">Cotizador. 7. Datos. Negocio</w:t>
        </w:r>
      </w:hyperlink>
    </w:p>
    <w:p>
      <w:r>
        <w:br w:type="page"/>
      </w:r>
    </w:p>
    <w:bookmarkEnd w:id="42"/>
    <w:bookmarkStart w:id="109" w:name="mi-mutual-central"/>
    <w:p>
      <w:pPr>
        <w:pStyle w:val="Ttulo1"/>
      </w:pPr>
      <w:r>
        <w:t xml:space="preserve">Mi Mutual Central</w:t>
      </w:r>
    </w:p>
    <w:bookmarkStart w:id="47" w:name="mimutual.-1.-contexto"/>
    <w:p>
      <w:pPr>
        <w:pStyle w:val="Ttulo2"/>
      </w:pPr>
      <w:r>
        <w:t xml:space="preserve">MiMutual. 1. Contexto</w:t>
      </w:r>
    </w:p>
    <w:bookmarkStart w:id="0" w:name="fig:MiMutual.1.Contexto"/>
    <w:p>
      <w:pPr>
        <w:pStyle w:val="CaptionedFigure"/>
      </w:pPr>
      <w:bookmarkStart w:id="46" w:name="fig:MiMutual.1.Contexto"/>
      <w:r>
        <w:drawing>
          <wp:inline>
            <wp:extent cx="5600700" cy="3234207"/>
            <wp:effectExtent b="0" l="0" r="0" t="0"/>
            <wp:docPr descr="Imagen 1: Vista. MiMutual. 1. Contexto" title="" id="44" name="Picture"/>
            <a:graphic>
              <a:graphicData uri="http://schemas.openxmlformats.org/drawingml/2006/picture">
                <pic:pic>
                  <pic:nvPicPr>
                    <pic:cNvPr descr="images/MiMutual.1.Contexto.png" id="45" name="Picture"/>
                    <pic:cNvPicPr>
                      <a:picLocks noChangeArrowheads="1" noChangeAspect="1"/>
                    </pic:cNvPicPr>
                  </pic:nvPicPr>
                  <pic:blipFill>
                    <a:blip r:embed="rId43"/>
                    <a:stretch>
                      <a:fillRect/>
                    </a:stretch>
                  </pic:blipFill>
                  <pic:spPr bwMode="auto">
                    <a:xfrm>
                      <a:off x="0" y="0"/>
                      <a:ext cx="5600700" cy="3234207"/>
                    </a:xfrm>
                    <a:prstGeom prst="rect">
                      <a:avLst/>
                    </a:prstGeom>
                    <a:noFill/>
                    <a:ln w="9525">
                      <a:noFill/>
                      <a:headEnd/>
                      <a:tailEnd/>
                    </a:ln>
                  </pic:spPr>
                </pic:pic>
              </a:graphicData>
            </a:graphic>
          </wp:inline>
        </w:drawing>
      </w:r>
      <w:bookmarkEnd w:id="46"/>
    </w:p>
    <w:p>
      <w:pPr>
        <w:pStyle w:val="ImageCaption"/>
      </w:pPr>
      <w:r>
        <w:t xml:space="preserve">Imagen 1: Vista. MiMutual. 1. Contexto</w:t>
      </w:r>
    </w:p>
    <w:bookmarkEnd w:id="0"/>
    <w:bookmarkEnd w:id="47"/>
    <w:bookmarkStart w:id="49"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8" w:name="catálogo-de-elementos"/>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jc w:val="left"/>
            </w:pPr>
            <w:r>
              <w:t xml:space="preserve">Software base.</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8"/>
    <w:bookmarkEnd w:id="49"/>
    <w:bookmarkStart w:id="55" w:name="mimutual.-2.-contenedores"/>
    <w:p>
      <w:pPr>
        <w:pStyle w:val="Ttulo2"/>
      </w:pPr>
      <w:r>
        <w:t xml:space="preserve">MiMutual. 2. Contenedores</w:t>
      </w:r>
    </w:p>
    <w:bookmarkStart w:id="0" w:name="fig:MiMutual.2.Contenedores"/>
    <w:p>
      <w:pPr>
        <w:pStyle w:val="CaptionedFigure"/>
      </w:pPr>
      <w:bookmarkStart w:id="53" w:name="fig:MiMutual.2.Contenedores"/>
      <w:r>
        <w:drawing>
          <wp:inline>
            <wp:extent cx="5600700" cy="2905208"/>
            <wp:effectExtent b="0" l="0" r="0" t="0"/>
            <wp:docPr descr="Imagen 2: Vista. MiMutual. 2. Contenedores" title="" id="51" name="Picture"/>
            <a:graphic>
              <a:graphicData uri="http://schemas.openxmlformats.org/drawingml/2006/picture">
                <pic:pic>
                  <pic:nvPicPr>
                    <pic:cNvPr descr="images/MiMutual.2.Contenedores.png" id="52" name="Picture"/>
                    <pic:cNvPicPr>
                      <a:picLocks noChangeArrowheads="1" noChangeAspect="1"/>
                    </pic:cNvPicPr>
                  </pic:nvPicPr>
                  <pic:blipFill>
                    <a:blip r:embed="rId50"/>
                    <a:stretch>
                      <a:fillRect/>
                    </a:stretch>
                  </pic:blipFill>
                  <pic:spPr bwMode="auto">
                    <a:xfrm>
                      <a:off x="0" y="0"/>
                      <a:ext cx="5600700" cy="2905208"/>
                    </a:xfrm>
                    <a:prstGeom prst="rect">
                      <a:avLst/>
                    </a:prstGeom>
                    <a:noFill/>
                    <a:ln w="9525">
                      <a:noFill/>
                      <a:headEnd/>
                      <a:tailEnd/>
                    </a:ln>
                  </pic:spPr>
                </pic:pic>
              </a:graphicData>
            </a:graphic>
          </wp:inline>
        </w:drawing>
      </w:r>
      <w:bookmarkEnd w:id="53"/>
    </w:p>
    <w:p>
      <w:pPr>
        <w:pStyle w:val="ImageCaption"/>
      </w:pPr>
      <w:r>
        <w:t xml:space="preserve">Imagen 2: Vista.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54" w:name="catálogo-de-elementos-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4"/>
    <w:bookmarkEnd w:id="55"/>
    <w:bookmarkStart w:id="61" w:name="mimutual.-3.-dominios"/>
    <w:p>
      <w:pPr>
        <w:pStyle w:val="Ttulo2"/>
      </w:pPr>
      <w:r>
        <w:t xml:space="preserve">MiMutual. 3. Dominios</w:t>
      </w:r>
    </w:p>
    <w:bookmarkStart w:id="0" w:name="fig:MiMutual.3.Dominios"/>
    <w:p>
      <w:pPr>
        <w:pStyle w:val="CaptionedFigure"/>
      </w:pPr>
      <w:bookmarkStart w:id="59" w:name="fig:MiMutual.3.Dominios"/>
      <w:r>
        <w:drawing>
          <wp:inline>
            <wp:extent cx="5600700" cy="5717568"/>
            <wp:effectExtent b="0" l="0" r="0" t="0"/>
            <wp:docPr descr="Imagen 3: Vista. MiMutual. 3. Dominios" title="" id="57" name="Picture"/>
            <a:graphic>
              <a:graphicData uri="http://schemas.openxmlformats.org/drawingml/2006/picture">
                <pic:pic>
                  <pic:nvPicPr>
                    <pic:cNvPr descr="images/MiMutual.3.Dominios.png" id="58" name="Picture"/>
                    <pic:cNvPicPr>
                      <a:picLocks noChangeArrowheads="1" noChangeAspect="1"/>
                    </pic:cNvPicPr>
                  </pic:nvPicPr>
                  <pic:blipFill>
                    <a:blip r:embed="rId56"/>
                    <a:stretch>
                      <a:fillRect/>
                    </a:stretch>
                  </pic:blipFill>
                  <pic:spPr bwMode="auto">
                    <a:xfrm>
                      <a:off x="0" y="0"/>
                      <a:ext cx="5600700" cy="5717568"/>
                    </a:xfrm>
                    <a:prstGeom prst="rect">
                      <a:avLst/>
                    </a:prstGeom>
                    <a:noFill/>
                    <a:ln w="9525">
                      <a:noFill/>
                      <a:headEnd/>
                      <a:tailEnd/>
                    </a:ln>
                  </pic:spPr>
                </pic:pic>
              </a:graphicData>
            </a:graphic>
          </wp:inline>
        </w:drawing>
      </w:r>
      <w:bookmarkEnd w:id="59"/>
    </w:p>
    <w:p>
      <w:pPr>
        <w:pStyle w:val="ImageCaption"/>
      </w:pPr>
      <w:r>
        <w:t xml:space="preserve">Imagen 3: Vista.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60" w:name="catálogo-de-elementos-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Traductor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envío de correos, generación de archivos XSLX, PDF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bl>
    <w:p>
      <w:pPr>
        <w:pStyle w:val="Textoindependiente"/>
      </w:pPr>
    </w:p>
    <w:bookmarkEnd w:id="60"/>
    <w:bookmarkEnd w:id="61"/>
    <w:bookmarkStart w:id="69" w:name="arquitectura.-3.-modelo-negocio"/>
    <w:p>
      <w:pPr>
        <w:pStyle w:val="Ttulo2"/>
      </w:pPr>
      <w:r>
        <w:t xml:space="preserve">Arquitectura. 3. Modelo Negocio</w:t>
      </w:r>
    </w:p>
    <w:bookmarkStart w:id="0" w:name="fig:Arquitectura.3.ModeloNegocio"/>
    <w:p>
      <w:pPr>
        <w:pStyle w:val="CaptionedFigure"/>
      </w:pPr>
      <w:bookmarkStart w:id="65" w:name="fig:Arquitectura.3.ModeloNegocio"/>
      <w:r>
        <w:drawing>
          <wp:inline>
            <wp:extent cx="5600700" cy="5477280"/>
            <wp:effectExtent b="0" l="0" r="0" t="0"/>
            <wp:docPr descr="Imagen 4: Vista. Arquitectura. 3. Modelo Negocio" title="" id="63" name="Picture"/>
            <a:graphic>
              <a:graphicData uri="http://schemas.openxmlformats.org/drawingml/2006/picture">
                <pic:pic>
                  <pic:nvPicPr>
                    <pic:cNvPr descr="images/Arquitectura.3.ModeloNegocio.png" id="64" name="Picture"/>
                    <pic:cNvPicPr>
                      <a:picLocks noChangeArrowheads="1" noChangeAspect="1"/>
                    </pic:cNvPicPr>
                  </pic:nvPicPr>
                  <pic:blipFill>
                    <a:blip r:embed="rId62"/>
                    <a:stretch>
                      <a:fillRect/>
                    </a:stretch>
                  </pic:blipFill>
                  <pic:spPr bwMode="auto">
                    <a:xfrm>
                      <a:off x="0" y="0"/>
                      <a:ext cx="5600700" cy="5477280"/>
                    </a:xfrm>
                    <a:prstGeom prst="rect">
                      <a:avLst/>
                    </a:prstGeom>
                    <a:noFill/>
                    <a:ln w="9525">
                      <a:noFill/>
                      <a:headEnd/>
                      <a:tailEnd/>
                    </a:ln>
                  </pic:spPr>
                </pic:pic>
              </a:graphicData>
            </a:graphic>
          </wp:inline>
        </w:drawing>
      </w:r>
      <w:bookmarkEnd w:id="65"/>
    </w:p>
    <w:p>
      <w:pPr>
        <w:pStyle w:val="ImageCaption"/>
      </w:pPr>
      <w:r>
        <w:t xml:space="preserve">Imagen 4: Vista. Arquitectura. 3. Modelo Negocio</w:t>
      </w:r>
    </w:p>
    <w:bookmarkEnd w:id="0"/>
    <w:bookmarkStart w:id="66" w:name="conceptos-principales"/>
    <w:p>
      <w:pPr>
        <w:pStyle w:val="Ttulo3"/>
      </w:pPr>
      <w:r>
        <w:t xml:space="preserve">Conceptos Principales</w:t>
      </w:r>
    </w:p>
    <w:p>
      <w:pPr>
        <w:numPr>
          <w:ilvl w:val="0"/>
          <w:numId w:val="1008"/>
        </w:numPr>
        <w:pStyle w:val="Compact"/>
      </w:pPr>
      <w:r>
        <w:t xml:space="preserve">Configuración</w:t>
      </w:r>
    </w:p>
    <w:p>
      <w:pPr>
        <w:numPr>
          <w:ilvl w:val="0"/>
          <w:numId w:val="1008"/>
        </w:numPr>
        <w:pStyle w:val="Compact"/>
      </w:pPr>
      <w:r>
        <w:t xml:space="preserve">Vinculación</w:t>
      </w:r>
    </w:p>
    <w:p>
      <w:pPr>
        <w:numPr>
          <w:ilvl w:val="0"/>
          <w:numId w:val="1008"/>
        </w:numPr>
        <w:pStyle w:val="Compact"/>
      </w:pPr>
      <w:r>
        <w:t xml:space="preserve">Venta</w:t>
      </w:r>
    </w:p>
    <w:p>
      <w:pPr>
        <w:numPr>
          <w:ilvl w:val="0"/>
          <w:numId w:val="1008"/>
        </w:numPr>
        <w:pStyle w:val="Compact"/>
      </w:pPr>
      <w:r>
        <w:t xml:space="preserve">Cotización</w:t>
      </w:r>
    </w:p>
    <w:p>
      <w:pPr>
        <w:numPr>
          <w:ilvl w:val="0"/>
          <w:numId w:val="1008"/>
        </w:numPr>
        <w:pStyle w:val="Compact"/>
      </w:pPr>
      <w:r>
        <w:t xml:space="preserve">Factura</w:t>
      </w:r>
    </w:p>
    <w:p>
      <w:pPr>
        <w:numPr>
          <w:ilvl w:val="0"/>
          <w:numId w:val="1008"/>
        </w:numPr>
        <w:pStyle w:val="Compact"/>
      </w:pPr>
      <w:r>
        <w:t xml:space="preserve">Cobertura</w:t>
      </w:r>
    </w:p>
    <w:p>
      <w:pPr>
        <w:numPr>
          <w:ilvl w:val="0"/>
          <w:numId w:val="1008"/>
        </w:numPr>
        <w:pStyle w:val="Compact"/>
      </w:pPr>
      <w:r>
        <w:t xml:space="preserve">Configuración</w:t>
      </w:r>
    </w:p>
    <w:p>
      <w:pPr>
        <w:numPr>
          <w:ilvl w:val="0"/>
          <w:numId w:val="1008"/>
        </w:numPr>
        <w:pStyle w:val="Compact"/>
      </w:pPr>
      <w:r>
        <w:t xml:space="preserve">Plan de producto</w:t>
      </w:r>
    </w:p>
    <w:bookmarkEnd w:id="66"/>
    <w:bookmarkStart w:id="67" w:name="orden-operativo"/>
    <w:p>
      <w:pPr>
        <w:pStyle w:val="Ttulo3"/>
      </w:pPr>
      <w:r>
        <w:t xml:space="preserve">Orden Operativo</w:t>
      </w:r>
    </w:p>
    <w:p>
      <w:pPr>
        <w:numPr>
          <w:ilvl w:val="0"/>
          <w:numId w:val="1009"/>
        </w:numPr>
        <w:pStyle w:val="Compact"/>
      </w:pPr>
      <w:r>
        <w:t xml:space="preserve">Configuración</w:t>
      </w:r>
    </w:p>
    <w:p>
      <w:pPr>
        <w:numPr>
          <w:ilvl w:val="0"/>
          <w:numId w:val="1009"/>
        </w:numPr>
        <w:pStyle w:val="Compact"/>
      </w:pPr>
      <w:r>
        <w:t xml:space="preserve">Vinculación</w:t>
      </w:r>
    </w:p>
    <w:p>
      <w:pPr>
        <w:numPr>
          <w:ilvl w:val="0"/>
          <w:numId w:val="1009"/>
        </w:numPr>
        <w:pStyle w:val="Compact"/>
      </w:pPr>
      <w:r>
        <w:t xml:space="preserve">Venta o Cotización</w:t>
      </w:r>
    </w:p>
    <w:p>
      <w:pPr>
        <w:numPr>
          <w:ilvl w:val="0"/>
          <w:numId w:val="1009"/>
        </w:numPr>
        <w:pStyle w:val="Compact"/>
      </w:pPr>
      <w:r>
        <w:t xml:space="preserve">Factura</w:t>
      </w:r>
    </w:p>
    <w:bookmarkEnd w:id="67"/>
    <w:bookmarkStart w:id="68" w:name="catálogo-de-elementos-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Auditoría Médica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 Glosa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 Rescate</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DAT00.Auxilio Funerario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DAT00.Cúmulo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DAT00.Declaración de Salud</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DAT00.Mesa de Control</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DAT00.Perseverancia</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68"/>
    <w:bookmarkEnd w:id="69"/>
    <w:bookmarkStart w:id="75" w:name="mimutual.-4.-aplicación"/>
    <w:p>
      <w:pPr>
        <w:pStyle w:val="Ttulo2"/>
      </w:pPr>
      <w:r>
        <w:t xml:space="preserve">MiMutual. 4. Aplicación</w:t>
      </w:r>
    </w:p>
    <w:bookmarkStart w:id="0" w:name="fig:MiMutual.4.Aplicación"/>
    <w:p>
      <w:pPr>
        <w:pStyle w:val="CaptionedFigure"/>
      </w:pPr>
      <w:bookmarkStart w:id="73" w:name="fig:MiMutual.4.Aplicación"/>
      <w:r>
        <w:drawing>
          <wp:inline>
            <wp:extent cx="5600700" cy="4503093"/>
            <wp:effectExtent b="0" l="0" r="0" t="0"/>
            <wp:docPr descr="Imagen 5: Vista. MiMutual. 4. Aplicación" title="" id="71" name="Picture"/>
            <a:graphic>
              <a:graphicData uri="http://schemas.openxmlformats.org/drawingml/2006/picture">
                <pic:pic>
                  <pic:nvPicPr>
                    <pic:cNvPr descr="images/MiMutual.4.Aplicación.png" id="72" name="Picture"/>
                    <pic:cNvPicPr>
                      <a:picLocks noChangeArrowheads="1" noChangeAspect="1"/>
                    </pic:cNvPicPr>
                  </pic:nvPicPr>
                  <pic:blipFill>
                    <a:blip r:embed="rId70"/>
                    <a:stretch>
                      <a:fillRect/>
                    </a:stretch>
                  </pic:blipFill>
                  <pic:spPr bwMode="auto">
                    <a:xfrm>
                      <a:off x="0" y="0"/>
                      <a:ext cx="5600700" cy="4503093"/>
                    </a:xfrm>
                    <a:prstGeom prst="rect">
                      <a:avLst/>
                    </a:prstGeom>
                    <a:noFill/>
                    <a:ln w="9525">
                      <a:noFill/>
                      <a:headEnd/>
                      <a:tailEnd/>
                    </a:ln>
                  </pic:spPr>
                </pic:pic>
              </a:graphicData>
            </a:graphic>
          </wp:inline>
        </w:drawing>
      </w:r>
      <w:bookmarkEnd w:id="73"/>
    </w:p>
    <w:p>
      <w:pPr>
        <w:pStyle w:val="ImageCaption"/>
      </w:pPr>
      <w:r>
        <w:t xml:space="preserve">Imagen 5: Vista. MiMutual. 4. Aplicación</w:t>
      </w:r>
    </w:p>
    <w:bookmarkEnd w:id="0"/>
    <w:p>
      <w:pPr>
        <w:pStyle w:val="Textoindependiente"/>
      </w:pPr>
      <w:r>
        <w:t xml:space="preserve">Componentes</w:t>
      </w:r>
    </w:p>
    <w:bookmarkStart w:id="74" w:name="catálogo-de-elementos-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74"/>
    <w:bookmarkEnd w:id="75"/>
    <w:bookmarkStart w:id="83" w:name="mimutual.-4a3.-dependencias"/>
    <w:p>
      <w:pPr>
        <w:pStyle w:val="Ttulo2"/>
      </w:pPr>
      <w:r>
        <w:t xml:space="preserve">MiMutual. 4a3. Dependencias</w:t>
      </w:r>
    </w:p>
    <w:bookmarkStart w:id="0" w:name="fig:MiMutual.4a3.Dependencias"/>
    <w:p>
      <w:pPr>
        <w:pStyle w:val="CaptionedFigure"/>
      </w:pPr>
      <w:bookmarkStart w:id="79" w:name="fig:MiMutual.4a3.Dependencias"/>
      <w:r>
        <w:drawing>
          <wp:inline>
            <wp:extent cx="5600700" cy="4552664"/>
            <wp:effectExtent b="0" l="0" r="0" t="0"/>
            <wp:docPr descr="Imagen 6: Vista. MiMutual. 4a3. Dependencias" title="" id="77" name="Picture"/>
            <a:graphic>
              <a:graphicData uri="http://schemas.openxmlformats.org/drawingml/2006/picture">
                <pic:pic>
                  <pic:nvPicPr>
                    <pic:cNvPr descr="images/MiMutual.4a3.Dependencias.png" id="78" name="Picture"/>
                    <pic:cNvPicPr>
                      <a:picLocks noChangeArrowheads="1" noChangeAspect="1"/>
                    </pic:cNvPicPr>
                  </pic:nvPicPr>
                  <pic:blipFill>
                    <a:blip r:embed="rId76"/>
                    <a:stretch>
                      <a:fillRect/>
                    </a:stretch>
                  </pic:blipFill>
                  <pic:spPr bwMode="auto">
                    <a:xfrm>
                      <a:off x="0" y="0"/>
                      <a:ext cx="5600700" cy="4552664"/>
                    </a:xfrm>
                    <a:prstGeom prst="rect">
                      <a:avLst/>
                    </a:prstGeom>
                    <a:noFill/>
                    <a:ln w="9525">
                      <a:noFill/>
                      <a:headEnd/>
                      <a:tailEnd/>
                    </a:ln>
                  </pic:spPr>
                </pic:pic>
              </a:graphicData>
            </a:graphic>
          </wp:inline>
        </w:drawing>
      </w:r>
      <w:bookmarkEnd w:id="79"/>
    </w:p>
    <w:p>
      <w:pPr>
        <w:pStyle w:val="ImageCaption"/>
      </w:pPr>
      <w:r>
        <w:t xml:space="preserve">Imagen 6: Vista. MiMutual. 4a3. Dependencias</w:t>
      </w:r>
    </w:p>
    <w:bookmarkEnd w:id="0"/>
    <w:bookmarkStart w:id="80" w:name="paquetes-y-dependencias-mi-mutual"/>
    <w:p>
      <w:pPr>
        <w:pStyle w:val="Ttulo3"/>
      </w:pPr>
      <w:r>
        <w:t xml:space="preserve">Paquetes y Dependencias Mi Mutual</w:t>
      </w:r>
    </w:p>
    <w:p>
      <w:pPr>
        <w:pStyle w:val="FirstParagraph"/>
      </w:pPr>
      <w:r>
        <w:t xml:space="preserve">La estructura está basada en Spring Boot y lenguaje de programación Java 8 (JSE, JDK 8), conformada por componentes de aplicación y administración del ciclo de vida de los objetos.</w:t>
      </w:r>
    </w:p>
    <w:p>
      <w:pPr>
        <w:pStyle w:val="Textoindependiente"/>
      </w:pPr>
      <w:r>
        <w:t xml:space="preserve">Nombrado de paquetes para los servicios</w:t>
      </w:r>
    </w:p>
    <w:p>
      <w:pPr>
        <w:numPr>
          <w:ilvl w:val="0"/>
          <w:numId w:val="1010"/>
        </w:numPr>
        <w:pStyle w:val="Compact"/>
      </w:pPr>
      <w:r>
        <w:t xml:space="preserve">MiMutualWeb</w:t>
      </w:r>
    </w:p>
    <w:p>
      <w:pPr>
        <w:numPr>
          <w:ilvl w:val="0"/>
          <w:numId w:val="1010"/>
        </w:numPr>
        <w:pStyle w:val="Compact"/>
      </w:pPr>
      <w:r>
        <w:t xml:space="preserve">MiMutualProtecciones</w:t>
      </w:r>
    </w:p>
    <w:p>
      <w:pPr>
        <w:numPr>
          <w:ilvl w:val="0"/>
          <w:numId w:val="1010"/>
        </w:numPr>
        <w:pStyle w:val="Compact"/>
      </w:pPr>
      <w:r>
        <w:t xml:space="preserve">MiMutualReclamaciones</w:t>
      </w:r>
    </w:p>
    <w:p>
      <w:pPr>
        <w:numPr>
          <w:ilvl w:val="0"/>
          <w:numId w:val="1010"/>
        </w:numPr>
        <w:pStyle w:val="Compact"/>
      </w:pPr>
      <w:r>
        <w:t xml:space="preserve">MiMutualAsociados</w:t>
      </w:r>
    </w:p>
    <w:p>
      <w:pPr>
        <w:numPr>
          <w:ilvl w:val="0"/>
          <w:numId w:val="1010"/>
        </w:numPr>
        <w:pStyle w:val="Compact"/>
      </w:pPr>
      <w:r>
        <w:t xml:space="preserve">MiMutualUtilidades</w:t>
      </w:r>
    </w:p>
    <w:p>
      <w:pPr>
        <w:numPr>
          <w:ilvl w:val="0"/>
          <w:numId w:val="1010"/>
        </w:numPr>
        <w:pStyle w:val="Compact"/>
      </w:pPr>
      <w:r>
        <w:t xml:space="preserve">MiMutualBPM</w:t>
      </w:r>
    </w:p>
    <w:p>
      <w:pPr>
        <w:numPr>
          <w:ilvl w:val="0"/>
          <w:numId w:val="1010"/>
        </w:numPr>
        <w:pStyle w:val="Compact"/>
      </w:pPr>
      <w:r>
        <w:t xml:space="preserve">MiMutualReglas</w:t>
      </w:r>
    </w:p>
    <w:p>
      <w:pPr>
        <w:numPr>
          <w:ilvl w:val="0"/>
          <w:numId w:val="1010"/>
        </w:numPr>
        <w:pStyle w:val="Compact"/>
      </w:pPr>
      <w:r>
        <w:t xml:space="preserve">MiMutualIntegraciones</w:t>
      </w:r>
    </w:p>
    <w:p>
      <w:pPr>
        <w:numPr>
          <w:ilvl w:val="0"/>
          <w:numId w:val="1010"/>
        </w:numPr>
        <w:pStyle w:val="Compact"/>
      </w:pPr>
      <w:r>
        <w:t xml:space="preserve">MiMutualAuditoria</w:t>
      </w:r>
    </w:p>
    <w:p>
      <w:pPr>
        <w:numPr>
          <w:ilvl w:val="0"/>
          <w:numId w:val="1010"/>
        </w:numPr>
        <w:pStyle w:val="Compact"/>
      </w:pPr>
      <w:r>
        <w:t xml:space="preserve">Mi&lt;utualFLowable</w:t>
      </w:r>
    </w:p>
    <w:p>
      <w:pPr>
        <w:numPr>
          <w:ilvl w:val="0"/>
          <w:numId w:val="1010"/>
        </w:numPr>
        <w:pStyle w:val="Compact"/>
      </w:pPr>
      <w:r>
        <w:t xml:space="preserve">MiMutualSpringCloud</w:t>
      </w:r>
    </w:p>
    <w:p>
      <w:pPr>
        <w:pStyle w:val="FirstParagraph"/>
      </w:pPr>
    </w:p>
    <w:bookmarkEnd w:id="80"/>
    <w:bookmarkStart w:id="81"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81"/>
    <w:bookmarkStart w:id="82" w:name="catálogo-de-elementos-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82"/>
    <w:bookmarkEnd w:id="83"/>
    <w:bookmarkStart w:id="89" w:name="mimutual.-5.-físico.-despliegue"/>
    <w:p>
      <w:pPr>
        <w:pStyle w:val="Ttulo2"/>
      </w:pPr>
      <w:r>
        <w:t xml:space="preserve">MiMutual. 5. Físico. Despliegue</w:t>
      </w:r>
    </w:p>
    <w:bookmarkStart w:id="0" w:name="fig:MiMutual.5.Físico.Despliegue"/>
    <w:p>
      <w:pPr>
        <w:pStyle w:val="CaptionedFigure"/>
      </w:pPr>
      <w:bookmarkStart w:id="87" w:name="fig:MiMutual.5.Físico.Despliegue"/>
      <w:r>
        <w:drawing>
          <wp:inline>
            <wp:extent cx="5600700" cy="5988068"/>
            <wp:effectExtent b="0" l="0" r="0" t="0"/>
            <wp:docPr descr="Imagen 7: Vista. MiMutual. 5. Físico. Despliegue" title="" id="85" name="Picture"/>
            <a:graphic>
              <a:graphicData uri="http://schemas.openxmlformats.org/drawingml/2006/picture">
                <pic:pic>
                  <pic:nvPicPr>
                    <pic:cNvPr descr="images/MiMutual.5.Físico.Despliegue.png" id="86" name="Picture"/>
                    <pic:cNvPicPr>
                      <a:picLocks noChangeArrowheads="1" noChangeAspect="1"/>
                    </pic:cNvPicPr>
                  </pic:nvPicPr>
                  <pic:blipFill>
                    <a:blip r:embed="rId84"/>
                    <a:stretch>
                      <a:fillRect/>
                    </a:stretch>
                  </pic:blipFill>
                  <pic:spPr bwMode="auto">
                    <a:xfrm>
                      <a:off x="0" y="0"/>
                      <a:ext cx="5600700" cy="5988068"/>
                    </a:xfrm>
                    <a:prstGeom prst="rect">
                      <a:avLst/>
                    </a:prstGeom>
                    <a:noFill/>
                    <a:ln w="9525">
                      <a:noFill/>
                      <a:headEnd/>
                      <a:tailEnd/>
                    </a:ln>
                  </pic:spPr>
                </pic:pic>
              </a:graphicData>
            </a:graphic>
          </wp:inline>
        </w:drawing>
      </w:r>
      <w:bookmarkEnd w:id="87"/>
    </w:p>
    <w:p>
      <w:pPr>
        <w:pStyle w:val="ImageCaption"/>
      </w:pPr>
      <w:r>
        <w:t xml:space="preserve">Imagen 7: Vista. MiMutual. 5. Físico. Despliegue</w:t>
      </w:r>
    </w:p>
    <w:bookmarkEnd w:id="0"/>
    <w:p>
      <w:pPr>
        <w:pStyle w:val="Textoindependiente"/>
      </w:pPr>
      <w:r>
        <w:t xml:space="preserve">Especificaciones de despliegue Mi Mutual, 2023, componente central.</w:t>
      </w:r>
    </w:p>
    <w:p>
      <w:pPr>
        <w:numPr>
          <w:ilvl w:val="0"/>
          <w:numId w:val="1011"/>
        </w:numPr>
        <w:pStyle w:val="Compact"/>
      </w:pPr>
      <w:r>
        <w:t xml:space="preserve">Estándares para el manejo de servicios REST sobre HTTP 1.1</w:t>
      </w:r>
    </w:p>
    <w:p>
      <w:pPr>
        <w:numPr>
          <w:ilvl w:val="0"/>
          <w:numId w:val="1011"/>
        </w:numPr>
        <w:pStyle w:val="Compact"/>
      </w:pPr>
      <w:r>
        <w:t xml:space="preserve">Tecnologías para el backend: Java 8 con Spring Boot 2.1.4</w:t>
      </w:r>
    </w:p>
    <w:p>
      <w:pPr>
        <w:numPr>
          <w:ilvl w:val="0"/>
          <w:numId w:val="1011"/>
        </w:numPr>
        <w:pStyle w:val="Compact"/>
      </w:pPr>
      <w:r>
        <w:t xml:space="preserve">Acceso a Datos: Spring Data 2.1.4</w:t>
      </w:r>
    </w:p>
    <w:p>
      <w:pPr>
        <w:numPr>
          <w:ilvl w:val="0"/>
          <w:numId w:val="1011"/>
        </w:numPr>
        <w:pStyle w:val="Compact"/>
      </w:pPr>
      <w:r>
        <w:t xml:space="preserve">Seguridad de las API: Spring Security + Oauth2.0</w:t>
      </w:r>
    </w:p>
    <w:p>
      <w:pPr>
        <w:numPr>
          <w:ilvl w:val="0"/>
          <w:numId w:val="1011"/>
        </w:numPr>
        <w:pStyle w:val="Compact"/>
      </w:pPr>
      <w:r>
        <w:t xml:space="preserve">Plataforma de despliegue Backend: Tomcat Spring Boot</w:t>
      </w:r>
    </w:p>
    <w:p>
      <w:pPr>
        <w:numPr>
          <w:ilvl w:val="0"/>
          <w:numId w:val="1011"/>
        </w:numPr>
        <w:pStyle w:val="Compact"/>
      </w:pPr>
      <w:r>
        <w:t xml:space="preserve">Tecnologías para el frontend Mi Mutual Central: Angular 9</w:t>
      </w:r>
    </w:p>
    <w:p>
      <w:pPr>
        <w:numPr>
          <w:ilvl w:val="0"/>
          <w:numId w:val="1011"/>
        </w:numPr>
        <w:pStyle w:val="Compact"/>
      </w:pPr>
      <w:r>
        <w:t xml:space="preserve">Tecnologías para el frontend Cotizador Web: Angular 14</w:t>
      </w:r>
    </w:p>
    <w:p>
      <w:pPr>
        <w:numPr>
          <w:ilvl w:val="0"/>
          <w:numId w:val="1011"/>
        </w:numPr>
        <w:pStyle w:val="Compact"/>
      </w:pPr>
      <w:r>
        <w:t xml:space="preserve">Entorno de ejecución Javascript: nodejs 14.2.0</w:t>
      </w:r>
    </w:p>
    <w:p>
      <w:pPr>
        <w:numPr>
          <w:ilvl w:val="0"/>
          <w:numId w:val="1011"/>
        </w:numPr>
        <w:pStyle w:val="Compact"/>
      </w:pPr>
      <w:r>
        <w:t xml:space="preserve">Librería de Estilos Bootstrap 4.x</w:t>
      </w:r>
    </w:p>
    <w:p>
      <w:pPr>
        <w:numPr>
          <w:ilvl w:val="0"/>
          <w:numId w:val="1011"/>
        </w:numPr>
        <w:pStyle w:val="Compact"/>
      </w:pPr>
      <w:r>
        <w:t xml:space="preserve">Servidor web (HTTP 1.1): Apache 2.x</w:t>
      </w:r>
    </w:p>
    <w:p>
      <w:pPr>
        <w:numPr>
          <w:ilvl w:val="0"/>
          <w:numId w:val="1011"/>
        </w:numPr>
        <w:pStyle w:val="Compact"/>
      </w:pPr>
      <w:r>
        <w:t xml:space="preserve">Servidor BPM, Flowable, versión 6.5.0 con JRE 8</w:t>
      </w:r>
    </w:p>
    <w:p>
      <w:pPr>
        <w:numPr>
          <w:ilvl w:val="0"/>
          <w:numId w:val="1011"/>
        </w:numPr>
        <w:pStyle w:val="Compact"/>
      </w:pPr>
      <w:r>
        <w:t xml:space="preserve">Spring Cloud, versión Greenwich SR2</w:t>
      </w:r>
    </w:p>
    <w:p>
      <w:pPr>
        <w:numPr>
          <w:ilvl w:val="0"/>
          <w:numId w:val="1011"/>
        </w:numPr>
        <w:pStyle w:val="Compact"/>
      </w:pPr>
      <w:r>
        <w:t xml:space="preserve">Querydsl, version 4.2.1</w:t>
      </w:r>
    </w:p>
    <w:p>
      <w:pPr>
        <w:numPr>
          <w:ilvl w:val="0"/>
          <w:numId w:val="1011"/>
        </w:numPr>
        <w:pStyle w:val="Compact"/>
      </w:pPr>
      <w:r>
        <w:t xml:space="preserve">Bases de datos IBM DB2, AS400</w:t>
      </w:r>
    </w:p>
    <w:p>
      <w:pPr>
        <w:pStyle w:val="FirstParagraph"/>
      </w:pPr>
    </w:p>
    <w:bookmarkStart w:id="88" w:name="catálogo-de-elementos-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IBM DB2 iSerie</w:t>
            </w:r>
          </w:p>
        </w:tc>
        <w:tc>
          <w:tcPr/>
          <w:p>
            <w:pPr>
              <w:pStyle w:val="Compact"/>
              <w:jc w:val="left"/>
            </w:pPr>
            <w:r>
              <w:t xml:space="preserve">node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60</w:t>
            </w:r>
          </w:p>
        </w:tc>
      </w:tr>
      <w:tr>
        <w:tc>
          <w:tcPr/>
          <w:p>
            <w:pPr>
              <w:pStyle w:val="Compact"/>
              <w:jc w:val="left"/>
            </w:pPr>
            <w:r>
              <w:rPr>
                <w:bCs/>
                <w:b/>
              </w:rPr>
              <w:t xml:space="preserve">BPM: JRE</w:t>
            </w:r>
          </w:p>
        </w:tc>
        <w:tc>
          <w:tcPr/>
          <w:p>
            <w:pPr>
              <w:pStyle w:val="Compact"/>
              <w:jc w:val="left"/>
            </w:pPr>
            <w:r>
              <w:t xml:space="preserve">system-software</w:t>
            </w:r>
          </w:p>
        </w:tc>
        <w:tc>
          <w:tcPr/>
          <w:p>
            <w:pPr>
              <w:pStyle w:val="Compact"/>
              <w:jc w:val="left"/>
            </w:pPr>
            <w:r>
              <w:t xml:space="preserve">Entorno de ejecución BPM.</w:t>
            </w:r>
            <w:r>
              <w:t xml:space="preserve"> </w:t>
            </w:r>
            <w:r>
              <w:t xml:space="preserve">* java.version: 1.8</w:t>
            </w:r>
            <w:r>
              <w:t xml:space="preserve">* flowable.version: 6.5.0</w:t>
            </w:r>
            <w:r>
              <w:t xml:space="preserve">* spring-cloud.version: Greenwich.SR2</w:t>
            </w:r>
            <w:r>
              <w:t xml:space="preserve">* querydsl.version: 4.2.1</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r>
              <w:rPr>
                <w:iCs/>
                <w:i/>
              </w:rPr>
              <w:t xml:space="preserve">brecha:</w:t>
            </w:r>
            <w:r>
              <w:t xml:space="preserve"> </w:t>
            </w:r>
            <w:r>
              <w:t xml:space="preserve">30</w:t>
            </w:r>
          </w:p>
        </w:tc>
      </w:tr>
      <w:tr>
        <w:tc>
          <w:tcPr/>
          <w:p>
            <w:pPr>
              <w:pStyle w:val="Compact"/>
              <w:jc w:val="left"/>
            </w:pPr>
            <w:r>
              <w:rPr>
                <w:bCs/>
                <w:b/>
              </w:rPr>
              <w:t xml:space="preserve">DDSEGUROS</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ESB/WS</w:t>
            </w:r>
          </w:p>
        </w:tc>
        <w:tc>
          <w:tcPr/>
          <w:p>
            <w:pPr>
              <w:pStyle w:val="Compact"/>
              <w:jc w:val="left"/>
            </w:pPr>
            <w:r>
              <w:t xml:space="preserve">system-software</w:t>
            </w:r>
          </w:p>
        </w:tc>
        <w:tc>
          <w:tcPr/>
          <w:p>
            <w:pPr>
              <w:pStyle w:val="Compact"/>
              <w:jc w:val="left"/>
            </w:pPr>
            <w:r>
              <w:t xml:space="preserve">* java.version: 1.8</w:t>
            </w:r>
            <w:r>
              <w:t xml:space="preserve">* spring-cloud.version: Greenwich.SR2</w:t>
            </w: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SIPASDB</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jc w:val="left"/>
            </w:pPr>
            <w:r>
              <w:rPr>
                <w:iCs/>
                <w:i/>
              </w:rPr>
              <w:t xml:space="preserve">alcanseSOA:</w:t>
            </w:r>
            <w:r>
              <w:t xml:space="preserve"> </w:t>
            </w:r>
            <w:r>
              <w:t xml:space="preserve">Fase 1.1</w:t>
            </w:r>
            <w:r>
              <w:rPr>
                <w:iCs/>
                <w:i/>
              </w:rPr>
              <w:t xml:space="preserve">modulo:</w:t>
            </w:r>
            <w:r>
              <w:t xml:space="preserve"> </w:t>
            </w:r>
            <w:r>
              <w:t xml:space="preserve">mimutual</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88"/>
    <w:bookmarkEnd w:id="89"/>
    <w:bookmarkStart w:id="95" w:name="mimutual.-6.-infraestructura"/>
    <w:p>
      <w:pPr>
        <w:pStyle w:val="Ttulo2"/>
      </w:pPr>
      <w:r>
        <w:t xml:space="preserve">MiMutual. 6. Infraestructura</w:t>
      </w:r>
    </w:p>
    <w:bookmarkStart w:id="0" w:name="fig:MiMutual.6.Infraestructura"/>
    <w:p>
      <w:pPr>
        <w:pStyle w:val="CaptionedFigure"/>
      </w:pPr>
      <w:bookmarkStart w:id="93" w:name="fig:MiMutual.6.Infraestructura"/>
      <w:r>
        <w:drawing>
          <wp:inline>
            <wp:extent cx="5600700" cy="5726088"/>
            <wp:effectExtent b="0" l="0" r="0" t="0"/>
            <wp:docPr descr="Imagen 8: Vista. MiMutual. 6. Infraestructura" title="" id="91" name="Picture"/>
            <a:graphic>
              <a:graphicData uri="http://schemas.openxmlformats.org/drawingml/2006/picture">
                <pic:pic>
                  <pic:nvPicPr>
                    <pic:cNvPr descr="images/MiMutual.6.Infraestructura.png" id="92" name="Picture"/>
                    <pic:cNvPicPr>
                      <a:picLocks noChangeArrowheads="1" noChangeAspect="1"/>
                    </pic:cNvPicPr>
                  </pic:nvPicPr>
                  <pic:blipFill>
                    <a:blip r:embed="rId90"/>
                    <a:stretch>
                      <a:fillRect/>
                    </a:stretch>
                  </pic:blipFill>
                  <pic:spPr bwMode="auto">
                    <a:xfrm>
                      <a:off x="0" y="0"/>
                      <a:ext cx="5600700" cy="5726088"/>
                    </a:xfrm>
                    <a:prstGeom prst="rect">
                      <a:avLst/>
                    </a:prstGeom>
                    <a:noFill/>
                    <a:ln w="9525">
                      <a:noFill/>
                      <a:headEnd/>
                      <a:tailEnd/>
                    </a:ln>
                  </pic:spPr>
                </pic:pic>
              </a:graphicData>
            </a:graphic>
          </wp:inline>
        </w:drawing>
      </w:r>
      <w:bookmarkEnd w:id="93"/>
    </w:p>
    <w:p>
      <w:pPr>
        <w:pStyle w:val="ImageCaption"/>
      </w:pPr>
      <w:r>
        <w:t xml:space="preserve">Imagen 8: Vista. MiMutual. 6. Infraestructura</w:t>
      </w:r>
    </w:p>
    <w:bookmarkEnd w:id="0"/>
    <w:bookmarkStart w:id="94"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94"/>
    <w:bookmarkEnd w:id="95"/>
    <w:bookmarkStart w:id="101" w:name="mimutual.-7a.-datos.-aplicación"/>
    <w:p>
      <w:pPr>
        <w:pStyle w:val="Ttulo2"/>
      </w:pPr>
      <w:r>
        <w:t xml:space="preserve">MiMutual. 7a. Datos. Aplicación</w:t>
      </w:r>
    </w:p>
    <w:bookmarkStart w:id="0" w:name="fig:MiMutual.7a.Datos.Aplicación"/>
    <w:p>
      <w:pPr>
        <w:pStyle w:val="CaptionedFigure"/>
      </w:pPr>
      <w:bookmarkStart w:id="99" w:name="fig:MiMutual.7a.Datos.Aplicación"/>
      <w:r>
        <w:drawing>
          <wp:inline>
            <wp:extent cx="5600700" cy="5878249"/>
            <wp:effectExtent b="0" l="0" r="0" t="0"/>
            <wp:docPr descr="Imagen 9: Vista. MiMutual. 7a. Datos. Aplicación" title="" id="97" name="Picture"/>
            <a:graphic>
              <a:graphicData uri="http://schemas.openxmlformats.org/drawingml/2006/picture">
                <pic:pic>
                  <pic:nvPicPr>
                    <pic:cNvPr descr="images/MiMutual.7a.Datos.Aplicación.png" id="98" name="Picture"/>
                    <pic:cNvPicPr>
                      <a:picLocks noChangeArrowheads="1" noChangeAspect="1"/>
                    </pic:cNvPicPr>
                  </pic:nvPicPr>
                  <pic:blipFill>
                    <a:blip r:embed="rId96"/>
                    <a:stretch>
                      <a:fillRect/>
                    </a:stretch>
                  </pic:blipFill>
                  <pic:spPr bwMode="auto">
                    <a:xfrm>
                      <a:off x="0" y="0"/>
                      <a:ext cx="5600700" cy="5878249"/>
                    </a:xfrm>
                    <a:prstGeom prst="rect">
                      <a:avLst/>
                    </a:prstGeom>
                    <a:noFill/>
                    <a:ln w="9525">
                      <a:noFill/>
                      <a:headEnd/>
                      <a:tailEnd/>
                    </a:ln>
                  </pic:spPr>
                </pic:pic>
              </a:graphicData>
            </a:graphic>
          </wp:inline>
        </w:drawing>
      </w:r>
      <w:bookmarkEnd w:id="99"/>
    </w:p>
    <w:p>
      <w:pPr>
        <w:pStyle w:val="ImageCaption"/>
      </w:pPr>
      <w:r>
        <w:t xml:space="preserve">Imagen 9: Vista.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100" w:name="catálogo-de-elementos-8"/>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100"/>
    <w:bookmarkEnd w:id="101"/>
    <w:bookmarkStart w:id="108" w:name="mimutual.-7b.-datos.-negocio"/>
    <w:p>
      <w:pPr>
        <w:pStyle w:val="Ttulo2"/>
      </w:pPr>
      <w:r>
        <w:t xml:space="preserve">MiMutual. 7b. Datos. Negocio</w:t>
      </w:r>
    </w:p>
    <w:bookmarkStart w:id="0" w:name="fig:MiMutual.7b.Datos.Negocio"/>
    <w:p>
      <w:pPr>
        <w:pStyle w:val="CaptionedFigure"/>
      </w:pPr>
      <w:bookmarkStart w:id="105" w:name="fig:MiMutual.7b.Datos.Negocio"/>
      <w:r>
        <w:drawing>
          <wp:inline>
            <wp:extent cx="5600700" cy="4207561"/>
            <wp:effectExtent b="0" l="0" r="0" t="0"/>
            <wp:docPr descr="Imagen 10: Vista. MiMutual. 7b. Datos. Negocio" title="" id="103" name="Picture"/>
            <a:graphic>
              <a:graphicData uri="http://schemas.openxmlformats.org/drawingml/2006/picture">
                <pic:pic>
                  <pic:nvPicPr>
                    <pic:cNvPr descr="images/MiMutual.7b.Datos.Negocio.png" id="104" name="Picture"/>
                    <pic:cNvPicPr>
                      <a:picLocks noChangeArrowheads="1" noChangeAspect="1"/>
                    </pic:cNvPicPr>
                  </pic:nvPicPr>
                  <pic:blipFill>
                    <a:blip r:embed="rId102"/>
                    <a:stretch>
                      <a:fillRect/>
                    </a:stretch>
                  </pic:blipFill>
                  <pic:spPr bwMode="auto">
                    <a:xfrm>
                      <a:off x="0" y="0"/>
                      <a:ext cx="5600700" cy="4207561"/>
                    </a:xfrm>
                    <a:prstGeom prst="rect">
                      <a:avLst/>
                    </a:prstGeom>
                    <a:noFill/>
                    <a:ln w="9525">
                      <a:noFill/>
                      <a:headEnd/>
                      <a:tailEnd/>
                    </a:ln>
                  </pic:spPr>
                </pic:pic>
              </a:graphicData>
            </a:graphic>
          </wp:inline>
        </w:drawing>
      </w:r>
      <w:bookmarkEnd w:id="105"/>
    </w:p>
    <w:p>
      <w:pPr>
        <w:pStyle w:val="ImageCaption"/>
      </w:pPr>
      <w:r>
        <w:t xml:space="preserve">Imagen 10: Vista. MiMutual. 7b. Datos. Negocio</w:t>
      </w:r>
    </w:p>
    <w:bookmarkEnd w:id="0"/>
    <w:bookmarkStart w:id="106" w:name="entidades-de-negocio-mi-mutual"/>
    <w:p>
      <w:pPr>
        <w:pStyle w:val="Ttulo3"/>
      </w:pPr>
      <w:r>
        <w:t xml:space="preserve">Entidades de Negocio Mi Mutual</w:t>
      </w:r>
    </w:p>
    <w:p>
      <w:pPr>
        <w:numPr>
          <w:ilvl w:val="0"/>
          <w:numId w:val="1012"/>
        </w:numPr>
        <w:pStyle w:val="Compact"/>
      </w:pPr>
      <w:r>
        <w:t xml:space="preserve">Configuración (caracterización de productos, plan)</w:t>
      </w:r>
    </w:p>
    <w:p>
      <w:pPr>
        <w:numPr>
          <w:ilvl w:val="0"/>
          <w:numId w:val="1012"/>
        </w:numPr>
        <w:pStyle w:val="Compact"/>
      </w:pPr>
      <w:r>
        <w:t xml:space="preserve">Plan (producto pólizas seguros)</w:t>
      </w:r>
    </w:p>
    <w:p>
      <w:pPr>
        <w:numPr>
          <w:ilvl w:val="0"/>
          <w:numId w:val="1012"/>
        </w:numPr>
        <w:pStyle w:val="Compact"/>
      </w:pPr>
      <w:r>
        <w:t xml:space="preserve">Canal (medios del tomador/asociado)</w:t>
      </w:r>
    </w:p>
    <w:p>
      <w:pPr>
        <w:numPr>
          <w:ilvl w:val="0"/>
          <w:numId w:val="1012"/>
        </w:numPr>
        <w:pStyle w:val="Compact"/>
      </w:pPr>
      <w:r>
        <w:t xml:space="preserve">Parametros globales (catálogos)</w:t>
      </w:r>
    </w:p>
    <w:p>
      <w:pPr>
        <w:numPr>
          <w:ilvl w:val="0"/>
          <w:numId w:val="1012"/>
        </w:numPr>
        <w:pStyle w:val="Compact"/>
      </w:pPr>
      <w:r>
        <w:t xml:space="preserve">Portafolio de asociado</w:t>
      </w:r>
    </w:p>
    <w:p>
      <w:pPr>
        <w:numPr>
          <w:ilvl w:val="0"/>
          <w:numId w:val="1012"/>
        </w:numPr>
        <w:pStyle w:val="Compact"/>
      </w:pPr>
      <w:r>
        <w:t xml:space="preserve">Asociado</w:t>
      </w:r>
    </w:p>
    <w:p>
      <w:pPr>
        <w:numPr>
          <w:ilvl w:val="0"/>
          <w:numId w:val="1012"/>
        </w:numPr>
        <w:pStyle w:val="Compact"/>
      </w:pPr>
      <w:r>
        <w:t xml:space="preserve">Facturación</w:t>
      </w:r>
    </w:p>
    <w:p>
      <w:pPr>
        <w:numPr>
          <w:ilvl w:val="0"/>
          <w:numId w:val="1012"/>
        </w:numPr>
        <w:pStyle w:val="Compact"/>
      </w:pPr>
      <w:r>
        <w:t xml:space="preserve">Beneficiario</w:t>
      </w:r>
    </w:p>
    <w:bookmarkEnd w:id="106"/>
    <w:bookmarkStart w:id="107" w:name="catálogo-de-elementos-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DAT00.Declaración de Salud</w:t>
            </w:r>
          </w:p>
        </w:tc>
        <w:tc>
          <w:tcPr/>
          <w:p>
            <w:pPr>
              <w:pStyle w:val="Compact"/>
              <w:jc w:val="left"/>
            </w:pPr>
            <w:r>
              <w:t xml:space="preserve">business-object</w:t>
            </w:r>
          </w:p>
        </w:tc>
        <w:tc>
          <w:tcPr/>
          <w:p>
            <w:pPr>
              <w:pStyle w:val="Compact"/>
              <w:jc w:val="left"/>
            </w:pPr>
            <w:r>
              <w:t xml:space="preserve">Rescate es cuado el asociado se retira y viene a reclamar los valores ahorrados a los que tiene derecho.</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DAT01.ADICIONAL_PLAN_COBERTURA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DAT01.APORTE_ESTATUTARIO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DAT01.CAMPANA_RELACION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DAT01.CAMPANA_RELACION_PLAN_COBERTURA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DAT01.CAMPANA_RELACION_VALOR_FIJO_FONDO_GARANTIA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DAT01.CARGUES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DAT01.COBERTURA_BENEFICIARIO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DAT01.CONTROL_ARE_TECNICA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DAT01.CONTROL_CUMULO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DAT01.CUESTIONARIO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DAT01.CUMULOS_PLAN_COBERTURA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DAT01.DESMEMBRACION_ACCIDENTE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DAT01.DOCUMENTO_REQUISITO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DAT01.ENFERMEDAD_GRAVE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DAT01.ESTADO_PROTECCION_CUMULO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DAT01.FAC_CONCEPTO_PLAN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DAT01.FASE_RECLAMACION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DAT01.LOG_REGLAS_RECLAMACIONES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DAT01.NIVELES_NOTAS_PLAN_COBERTURA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DAT01.NOTA_ACLARATORIA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DAT01.NOTA_ACLARATORIA_PLAN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DAT01.ORIGEN_REGISTRO_RECLAMACION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DAT01.OTROS_PARAMETROS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DAT01.PARAMETROS_VALIDACIONES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DAT01.PORCENTAJE_CUOTA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DAT01.PREGUNTA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DAT01.PROMOTOR_TIPO_MOVIMIENTO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DAT01.PROMOTOR_TIPO_SOLICITUD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DAT01.RAZON_NEGACION_RECLAMACION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DAT01.REFLAS_RECLAMACIONES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DAT01.RESPUESTA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DAT01.SUBPROCESO_RECLAMACION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DAT01.TASA_VALOR_RESCATE_PERSEVERANCIA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DAT01.TIPO_PROCESO_CUMULO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DAT01.TIPO_RESPUESTA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107"/>
    <w:bookmarkEnd w:id="108"/>
    <w:bookmarkEnd w:id="109"/>
    <w:bookmarkStart w:id="170" w:name="cotizador-web"/>
    <w:p>
      <w:pPr>
        <w:pStyle w:val="Ttulo1"/>
      </w:pPr>
      <w:r>
        <w:t xml:space="preserve">Cotizador Web</w:t>
      </w:r>
    </w:p>
    <w:bookmarkStart w:id="118" w:name="cotizador.-1.-contexto"/>
    <w:p>
      <w:pPr>
        <w:pStyle w:val="Ttulo2"/>
      </w:pPr>
      <w:r>
        <w:t xml:space="preserve">Cotizador. 1. Contexto</w:t>
      </w:r>
    </w:p>
    <w:bookmarkStart w:id="0" w:name="fig:Cotizador.1.Contexto"/>
    <w:p>
      <w:pPr>
        <w:pStyle w:val="CaptionedFigure"/>
      </w:pPr>
      <w:bookmarkStart w:id="113" w:name="fig:Cotizador.1.Contexto"/>
      <w:r>
        <w:drawing>
          <wp:inline>
            <wp:extent cx="5600700" cy="2946411"/>
            <wp:effectExtent b="0" l="0" r="0" t="0"/>
            <wp:docPr descr="Imagen 11: Vista. Cotizador. 1. Contexto" title="" id="111" name="Picture"/>
            <a:graphic>
              <a:graphicData uri="http://schemas.openxmlformats.org/drawingml/2006/picture">
                <pic:pic>
                  <pic:nvPicPr>
                    <pic:cNvPr descr="images/Cotizador.1.Contexto.png" id="112" name="Picture"/>
                    <pic:cNvPicPr>
                      <a:picLocks noChangeArrowheads="1" noChangeAspect="1"/>
                    </pic:cNvPicPr>
                  </pic:nvPicPr>
                  <pic:blipFill>
                    <a:blip r:embed="rId110"/>
                    <a:stretch>
                      <a:fillRect/>
                    </a:stretch>
                  </pic:blipFill>
                  <pic:spPr bwMode="auto">
                    <a:xfrm>
                      <a:off x="0" y="0"/>
                      <a:ext cx="5600700" cy="2946411"/>
                    </a:xfrm>
                    <a:prstGeom prst="rect">
                      <a:avLst/>
                    </a:prstGeom>
                    <a:noFill/>
                    <a:ln w="9525">
                      <a:noFill/>
                      <a:headEnd/>
                      <a:tailEnd/>
                    </a:ln>
                  </pic:spPr>
                </pic:pic>
              </a:graphicData>
            </a:graphic>
          </wp:inline>
        </w:drawing>
      </w:r>
      <w:bookmarkEnd w:id="113"/>
    </w:p>
    <w:p>
      <w:pPr>
        <w:pStyle w:val="ImageCaption"/>
      </w:pPr>
      <w:r>
        <w:t xml:space="preserve">Imagen 11: Vista. Cotizador. 1. Contexto</w:t>
      </w:r>
    </w:p>
    <w:bookmarkEnd w:id="0"/>
    <w:bookmarkStart w:id="114"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14"/>
    <w:bookmarkStart w:id="115" w:name="módulos-externos"/>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13"/>
        </w:numPr>
        <w:pStyle w:val="Compact"/>
      </w:pPr>
      <w:r>
        <w:t xml:space="preserve">TranslateModule: Manejo de internacionalización. Documentación: https://github.com/ngx-translate/core</w:t>
      </w:r>
    </w:p>
    <w:p>
      <w:pPr>
        <w:numPr>
          <w:ilvl w:val="0"/>
          <w:numId w:val="1013"/>
        </w:numPr>
        <w:pStyle w:val="Compact"/>
      </w:pPr>
      <w:r>
        <w:t xml:space="preserve">NgxMaskModule: Manejo de máscaras de input text. Documentación: https://github.com/JsDaddy/ngx-mask</w:t>
      </w:r>
    </w:p>
    <w:p>
      <w:pPr>
        <w:numPr>
          <w:ilvl w:val="0"/>
          <w:numId w:val="1013"/>
        </w:numPr>
        <w:pStyle w:val="Compact"/>
      </w:pPr>
      <w:r>
        <w:t xml:space="preserve">JwtModule: Manejo de token. Documentación: https://github.com/auth0/angular2-jwt</w:t>
      </w:r>
    </w:p>
    <w:p>
      <w:pPr>
        <w:numPr>
          <w:ilvl w:val="0"/>
          <w:numId w:val="1013"/>
        </w:numPr>
        <w:pStyle w:val="Compact"/>
      </w:pPr>
      <w:r>
        <w:t xml:space="preserve">sweetalert2: Manejo de alertas de mensajes. Documentación: https://sweetalert2.github.io/</w:t>
      </w:r>
    </w:p>
    <w:p>
      <w:pPr>
        <w:numPr>
          <w:ilvl w:val="0"/>
          <w:numId w:val="1013"/>
        </w:numPr>
        <w:pStyle w:val="Compact"/>
      </w:pPr>
      <w:r>
        <w:t xml:space="preserve">ngx-ui-loader: Manejo de Spinner para control de peticiones asíncronas. Documentación: https://github.com/t-ho/ngx-ui-loader</w:t>
      </w:r>
    </w:p>
    <w:p>
      <w:pPr>
        <w:numPr>
          <w:ilvl w:val="0"/>
          <w:numId w:val="1013"/>
        </w:numPr>
        <w:pStyle w:val="Compact"/>
      </w:pPr>
      <w:r>
        <w:t xml:space="preserve">Ngprime: Manejo de componentes visuales Documentación: https://www.primefaces.org/primeng/#/</w:t>
      </w:r>
    </w:p>
    <w:p>
      <w:pPr>
        <w:numPr>
          <w:ilvl w:val="0"/>
          <w:numId w:val="1013"/>
        </w:numPr>
        <w:pStyle w:val="Compact"/>
      </w:pPr>
      <w:r>
        <w:t xml:space="preserve">chart.js: componente utilizado para el manejo de graficas Documentación: https://www.chartjs.org/docs/latest/</w:t>
      </w:r>
    </w:p>
    <w:p>
      <w:pPr>
        <w:numPr>
          <w:ilvl w:val="0"/>
          <w:numId w:val="1013"/>
        </w:numPr>
        <w:pStyle w:val="Compact"/>
      </w:pPr>
      <w:r>
        <w:t xml:space="preserve">classlist.js: componete para el manejo de listas de datos en las gráficas Documentación: https://www.chartjs.org/docs/latest/</w:t>
      </w:r>
    </w:p>
    <w:p>
      <w:pPr>
        <w:numPr>
          <w:ilvl w:val="0"/>
          <w:numId w:val="1013"/>
        </w:numPr>
        <w:pStyle w:val="Compact"/>
      </w:pPr>
      <w:r>
        <w:t xml:space="preserve">cronstrue: componente para traducir una expresión cron a palabras Documentación: https://github.com/bradymholt/cronstrue</w:t>
      </w:r>
    </w:p>
    <w:p>
      <w:pPr>
        <w:numPr>
          <w:ilvl w:val="0"/>
          <w:numId w:val="1013"/>
        </w:numPr>
        <w:pStyle w:val="Compact"/>
      </w:pPr>
      <w:r>
        <w:t xml:space="preserve">file-saver: componente para descargar un archivo desde los bytes Documentación: https://github.com/eligrey/FileSaver.js#readme</w:t>
      </w:r>
    </w:p>
    <w:p>
      <w:pPr>
        <w:numPr>
          <w:ilvl w:val="0"/>
          <w:numId w:val="1013"/>
        </w:numPr>
        <w:pStyle w:val="Compact"/>
      </w:pPr>
      <w:r>
        <w:t xml:space="preserve">ngx-tinymce: Editor html para generación de plantillas para cartas Documentación: https://cipchk.github.io/ngx-tinymce/#/</w:t>
      </w:r>
    </w:p>
    <w:p>
      <w:pPr>
        <w:numPr>
          <w:ilvl w:val="0"/>
          <w:numId w:val="1013"/>
        </w:numPr>
        <w:pStyle w:val="Compact"/>
      </w:pPr>
      <w:r>
        <w:t xml:space="preserve">quill: componente para editor html Documentación: https://quilljs.com/</w:t>
      </w:r>
    </w:p>
    <w:p>
      <w:pPr>
        <w:pStyle w:val="FirstParagraph"/>
      </w:pPr>
    </w:p>
    <w:bookmarkEnd w:id="115"/>
    <w:bookmarkStart w:id="116" w:name="servicios-transversales"/>
    <w:p>
      <w:pPr>
        <w:pStyle w:val="Ttulo3"/>
      </w:pPr>
      <w:r>
        <w:t xml:space="preserve">Servicios Transversales</w:t>
      </w:r>
    </w:p>
    <w:p>
      <w:pPr>
        <w:numPr>
          <w:ilvl w:val="0"/>
          <w:numId w:val="1014"/>
        </w:numPr>
        <w:pStyle w:val="Compact"/>
      </w:pPr>
      <w:r>
        <w:t xml:space="preserve">AuthGuard: Validación de existencia de autenticación</w:t>
      </w:r>
    </w:p>
    <w:p>
      <w:pPr>
        <w:numPr>
          <w:ilvl w:val="0"/>
          <w:numId w:val="1014"/>
        </w:numPr>
        <w:pStyle w:val="Compact"/>
      </w:pPr>
      <w:r>
        <w:t xml:space="preserve">DeaciveGuard: Validación de salida de un componente</w:t>
      </w:r>
    </w:p>
    <w:p>
      <w:pPr>
        <w:numPr>
          <w:ilvl w:val="0"/>
          <w:numId w:val="1014"/>
        </w:numPr>
        <w:pStyle w:val="Compact"/>
      </w:pPr>
      <w:r>
        <w:t xml:space="preserve">ErrorInterceptor: Interceptor de Errores del back</w:t>
      </w:r>
    </w:p>
    <w:p>
      <w:pPr>
        <w:numPr>
          <w:ilvl w:val="0"/>
          <w:numId w:val="1014"/>
        </w:numPr>
        <w:pStyle w:val="Compact"/>
      </w:pPr>
      <w:r>
        <w:t xml:space="preserve">JwtInterceptor: Interceptor para inyectar el token</w:t>
      </w:r>
    </w:p>
    <w:p>
      <w:pPr>
        <w:numPr>
          <w:ilvl w:val="0"/>
          <w:numId w:val="1014"/>
        </w:numPr>
        <w:pStyle w:val="Compact"/>
      </w:pPr>
      <w:r>
        <w:t xml:space="preserve">AutenticationService: Métodos para completar la autenticación</w:t>
      </w:r>
    </w:p>
    <w:p>
      <w:pPr>
        <w:numPr>
          <w:ilvl w:val="0"/>
          <w:numId w:val="1014"/>
        </w:numPr>
        <w:pStyle w:val="Compact"/>
      </w:pPr>
      <w:r>
        <w:t xml:space="preserve">TypesService: Consumo de servicios de parametrización</w:t>
      </w:r>
    </w:p>
    <w:p>
      <w:pPr>
        <w:numPr>
          <w:ilvl w:val="0"/>
          <w:numId w:val="1014"/>
        </w:numPr>
        <w:pStyle w:val="Compact"/>
      </w:pPr>
      <w:r>
        <w:t xml:space="preserve">IdleTimeoutService: Verificación de timeout del token</w:t>
      </w:r>
    </w:p>
    <w:p>
      <w:pPr>
        <w:pStyle w:val="FirstParagraph"/>
      </w:pPr>
    </w:p>
    <w:bookmarkEnd w:id="116"/>
    <w:bookmarkStart w:id="117" w:name="catálogo-de-elementos-1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117"/>
    <w:bookmarkEnd w:id="118"/>
    <w:bookmarkStart w:id="124" w:name="cotizador.-2.-contenedores"/>
    <w:p>
      <w:pPr>
        <w:pStyle w:val="Ttulo2"/>
      </w:pPr>
      <w:r>
        <w:t xml:space="preserve">Cotizador. 2. Contenedores</w:t>
      </w:r>
    </w:p>
    <w:bookmarkStart w:id="0" w:name="fig:Cotizador.2.Contenedores"/>
    <w:p>
      <w:pPr>
        <w:pStyle w:val="CaptionedFigure"/>
      </w:pPr>
      <w:bookmarkStart w:id="122" w:name="fig:Cotizador.2.Contenedores"/>
      <w:r>
        <w:drawing>
          <wp:inline>
            <wp:extent cx="5600700" cy="3957720"/>
            <wp:effectExtent b="0" l="0" r="0" t="0"/>
            <wp:docPr descr="Imagen 12: Vista. Cotizador. 2. Contenedores" title="" id="120" name="Picture"/>
            <a:graphic>
              <a:graphicData uri="http://schemas.openxmlformats.org/drawingml/2006/picture">
                <pic:pic>
                  <pic:nvPicPr>
                    <pic:cNvPr descr="images/Cotizador.2.Contenedores.png" id="121" name="Picture"/>
                    <pic:cNvPicPr>
                      <a:picLocks noChangeArrowheads="1" noChangeAspect="1"/>
                    </pic:cNvPicPr>
                  </pic:nvPicPr>
                  <pic:blipFill>
                    <a:blip r:embed="rId119"/>
                    <a:stretch>
                      <a:fillRect/>
                    </a:stretch>
                  </pic:blipFill>
                  <pic:spPr bwMode="auto">
                    <a:xfrm>
                      <a:off x="0" y="0"/>
                      <a:ext cx="5600700" cy="3957720"/>
                    </a:xfrm>
                    <a:prstGeom prst="rect">
                      <a:avLst/>
                    </a:prstGeom>
                    <a:noFill/>
                    <a:ln w="9525">
                      <a:noFill/>
                      <a:headEnd/>
                      <a:tailEnd/>
                    </a:ln>
                  </pic:spPr>
                </pic:pic>
              </a:graphicData>
            </a:graphic>
          </wp:inline>
        </w:drawing>
      </w:r>
      <w:bookmarkEnd w:id="122"/>
    </w:p>
    <w:p>
      <w:pPr>
        <w:pStyle w:val="ImageCaption"/>
      </w:pPr>
      <w:r>
        <w:t xml:space="preserve">Imagen 12: Vista. Cotizador. 2. Contenedores</w:t>
      </w:r>
    </w:p>
    <w:bookmarkEnd w:id="0"/>
    <w:bookmarkStart w:id="123" w:name="catálogo-de-elementos-1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123"/>
    <w:bookmarkEnd w:id="124"/>
    <w:bookmarkStart w:id="130" w:name="cotizador.-4.-aplicación"/>
    <w:p>
      <w:pPr>
        <w:pStyle w:val="Ttulo2"/>
      </w:pPr>
      <w:r>
        <w:t xml:space="preserve">Cotizador. 4. Aplicación</w:t>
      </w:r>
    </w:p>
    <w:bookmarkStart w:id="0" w:name="fig:Cotizador.4.Aplicación"/>
    <w:p>
      <w:pPr>
        <w:pStyle w:val="CaptionedFigure"/>
      </w:pPr>
      <w:bookmarkStart w:id="128" w:name="fig:Cotizador.4.Aplicación"/>
      <w:r>
        <w:drawing>
          <wp:inline>
            <wp:extent cx="5600700" cy="4740901"/>
            <wp:effectExtent b="0" l="0" r="0" t="0"/>
            <wp:docPr descr="Imagen 13: Vista. Cotizador. 4. Aplicación" title="" id="126" name="Picture"/>
            <a:graphic>
              <a:graphicData uri="http://schemas.openxmlformats.org/drawingml/2006/picture">
                <pic:pic>
                  <pic:nvPicPr>
                    <pic:cNvPr descr="images/Cotizador.4.Aplicación.png" id="127" name="Picture"/>
                    <pic:cNvPicPr>
                      <a:picLocks noChangeArrowheads="1" noChangeAspect="1"/>
                    </pic:cNvPicPr>
                  </pic:nvPicPr>
                  <pic:blipFill>
                    <a:blip r:embed="rId125"/>
                    <a:stretch>
                      <a:fillRect/>
                    </a:stretch>
                  </pic:blipFill>
                  <pic:spPr bwMode="auto">
                    <a:xfrm>
                      <a:off x="0" y="0"/>
                      <a:ext cx="5600700" cy="4740901"/>
                    </a:xfrm>
                    <a:prstGeom prst="rect">
                      <a:avLst/>
                    </a:prstGeom>
                    <a:noFill/>
                    <a:ln w="9525">
                      <a:noFill/>
                      <a:headEnd/>
                      <a:tailEnd/>
                    </a:ln>
                  </pic:spPr>
                </pic:pic>
              </a:graphicData>
            </a:graphic>
          </wp:inline>
        </w:drawing>
      </w:r>
      <w:bookmarkEnd w:id="128"/>
    </w:p>
    <w:p>
      <w:pPr>
        <w:pStyle w:val="ImageCaption"/>
      </w:pPr>
      <w:r>
        <w:t xml:space="preserve">Imagen 13: Vista.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129" w:name="catálogo-de-elementos-1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129"/>
    <w:bookmarkEnd w:id="130"/>
    <w:bookmarkStart w:id="136" w:name="cotizador.-4a.-aplicación.-servicios"/>
    <w:p>
      <w:pPr>
        <w:pStyle w:val="Ttulo2"/>
      </w:pPr>
      <w:r>
        <w:t xml:space="preserve">Cotizador. 4a. Aplicación. Servicios</w:t>
      </w:r>
    </w:p>
    <w:bookmarkStart w:id="0" w:name="fig:Cotizador.4a.Aplicación.Servicios"/>
    <w:p>
      <w:pPr>
        <w:pStyle w:val="CaptionedFigure"/>
      </w:pPr>
      <w:bookmarkStart w:id="134" w:name="fig:Cotizador.4a.Aplicación.Servicios"/>
      <w:r>
        <w:drawing>
          <wp:inline>
            <wp:extent cx="5600700" cy="6034931"/>
            <wp:effectExtent b="0" l="0" r="0" t="0"/>
            <wp:docPr descr="Imagen 14: Vista. Cotizador. 4a. Aplicación. Servicios" title="" id="132" name="Picture"/>
            <a:graphic>
              <a:graphicData uri="http://schemas.openxmlformats.org/drawingml/2006/picture">
                <pic:pic>
                  <pic:nvPicPr>
                    <pic:cNvPr descr="images/Cotizador.4a.Aplicación.Servicios.png" id="133" name="Picture"/>
                    <pic:cNvPicPr>
                      <a:picLocks noChangeArrowheads="1" noChangeAspect="1"/>
                    </pic:cNvPicPr>
                  </pic:nvPicPr>
                  <pic:blipFill>
                    <a:blip r:embed="rId131"/>
                    <a:stretch>
                      <a:fillRect/>
                    </a:stretch>
                  </pic:blipFill>
                  <pic:spPr bwMode="auto">
                    <a:xfrm>
                      <a:off x="0" y="0"/>
                      <a:ext cx="5600700" cy="6034931"/>
                    </a:xfrm>
                    <a:prstGeom prst="rect">
                      <a:avLst/>
                    </a:prstGeom>
                    <a:noFill/>
                    <a:ln w="9525">
                      <a:noFill/>
                      <a:headEnd/>
                      <a:tailEnd/>
                    </a:ln>
                  </pic:spPr>
                </pic:pic>
              </a:graphicData>
            </a:graphic>
          </wp:inline>
        </w:drawing>
      </w:r>
      <w:bookmarkEnd w:id="134"/>
    </w:p>
    <w:p>
      <w:pPr>
        <w:pStyle w:val="ImageCaption"/>
      </w:pPr>
      <w:r>
        <w:t xml:space="preserve">Imagen 14: Vista. Cotizador. 4a. Aplicación. Servicios</w:t>
      </w:r>
    </w:p>
    <w:bookmarkEnd w:id="0"/>
    <w:p>
      <w:pPr>
        <w:pStyle w:val="Textoindependiente"/>
      </w:pPr>
      <w:r>
        <w:t xml:space="preserve">Composición interna de los servivios de Mi Mutual Central, Mi Mutual Web, Cotizador Web. La vista muestra el patron de diseño con el que están implementados los servicios de la aplicación.</w:t>
      </w:r>
    </w:p>
    <w:bookmarkStart w:id="135" w:name="catálogo-de-elementos-1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135"/>
    <w:bookmarkEnd w:id="136"/>
    <w:bookmarkStart w:id="145" w:name="cotizador.-4a.-dependencias"/>
    <w:p>
      <w:pPr>
        <w:pStyle w:val="Ttulo2"/>
      </w:pPr>
      <w:r>
        <w:t xml:space="preserve">Cotizador. 4a. Dependencias</w:t>
      </w:r>
    </w:p>
    <w:bookmarkStart w:id="0" w:name="fig:Cotizador.4a.Dependencias"/>
    <w:p>
      <w:pPr>
        <w:pStyle w:val="CaptionedFigure"/>
      </w:pPr>
      <w:bookmarkStart w:id="140" w:name="fig:Cotizador.4a.Dependencias"/>
      <w:r>
        <w:drawing>
          <wp:inline>
            <wp:extent cx="5600700" cy="4922805"/>
            <wp:effectExtent b="0" l="0" r="0" t="0"/>
            <wp:docPr descr="Imagen 15: Vista. Cotizador. 4a. Dependencias" title="" id="138" name="Picture"/>
            <a:graphic>
              <a:graphicData uri="http://schemas.openxmlformats.org/drawingml/2006/picture">
                <pic:pic>
                  <pic:nvPicPr>
                    <pic:cNvPr descr="images/Cotizador.4a.Dependencias.png" id="139" name="Picture"/>
                    <pic:cNvPicPr>
                      <a:picLocks noChangeArrowheads="1" noChangeAspect="1"/>
                    </pic:cNvPicPr>
                  </pic:nvPicPr>
                  <pic:blipFill>
                    <a:blip r:embed="rId137"/>
                    <a:stretch>
                      <a:fillRect/>
                    </a:stretch>
                  </pic:blipFill>
                  <pic:spPr bwMode="auto">
                    <a:xfrm>
                      <a:off x="0" y="0"/>
                      <a:ext cx="5600700" cy="4922805"/>
                    </a:xfrm>
                    <a:prstGeom prst="rect">
                      <a:avLst/>
                    </a:prstGeom>
                    <a:noFill/>
                    <a:ln w="9525">
                      <a:noFill/>
                      <a:headEnd/>
                      <a:tailEnd/>
                    </a:ln>
                  </pic:spPr>
                </pic:pic>
              </a:graphicData>
            </a:graphic>
          </wp:inline>
        </w:drawing>
      </w:r>
      <w:bookmarkEnd w:id="140"/>
    </w:p>
    <w:p>
      <w:pPr>
        <w:pStyle w:val="ImageCaption"/>
      </w:pPr>
      <w:r>
        <w:t xml:space="preserve">Imagen 15: Vista. Cotizador. 4a. Dependencias</w:t>
      </w:r>
    </w:p>
    <w:bookmarkEnd w:id="0"/>
    <w:bookmarkStart w:id="142"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41"/>
      </w:r>
      <w:r>
        <w:t xml:space="preserve">).</w:t>
      </w:r>
    </w:p>
    <w:bookmarkEnd w:id="142"/>
    <w:bookmarkStart w:id="143"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143"/>
    <w:bookmarkStart w:id="144" w:name="catálogo-de-elementos-1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144"/>
    <w:bookmarkEnd w:id="145"/>
    <w:bookmarkStart w:id="153" w:name="cotizador.-5.-físico.-despliegue"/>
    <w:p>
      <w:pPr>
        <w:pStyle w:val="Ttulo2"/>
      </w:pPr>
      <w:r>
        <w:t xml:space="preserve">Cotizador. 5. Físico. Despliegue</w:t>
      </w:r>
    </w:p>
    <w:bookmarkStart w:id="0" w:name="fig:Cotizador.5.Físico.Despliegue"/>
    <w:p>
      <w:pPr>
        <w:pStyle w:val="CaptionedFigure"/>
      </w:pPr>
      <w:bookmarkStart w:id="149" w:name="fig:Cotizador.5.Físico.Despliegue"/>
      <w:r>
        <w:drawing>
          <wp:inline>
            <wp:extent cx="5600700" cy="4935868"/>
            <wp:effectExtent b="0" l="0" r="0" t="0"/>
            <wp:docPr descr="Imagen 16: Vista. Cotizador. 5. Físico. Despliegue" title="" id="147" name="Picture"/>
            <a:graphic>
              <a:graphicData uri="http://schemas.openxmlformats.org/drawingml/2006/picture">
                <pic:pic>
                  <pic:nvPicPr>
                    <pic:cNvPr descr="images/Cotizador.5.Físico.Despliegue.png" id="148" name="Picture"/>
                    <pic:cNvPicPr>
                      <a:picLocks noChangeArrowheads="1" noChangeAspect="1"/>
                    </pic:cNvPicPr>
                  </pic:nvPicPr>
                  <pic:blipFill>
                    <a:blip r:embed="rId146"/>
                    <a:stretch>
                      <a:fillRect/>
                    </a:stretch>
                  </pic:blipFill>
                  <pic:spPr bwMode="auto">
                    <a:xfrm>
                      <a:off x="0" y="0"/>
                      <a:ext cx="5600700" cy="4935868"/>
                    </a:xfrm>
                    <a:prstGeom prst="rect">
                      <a:avLst/>
                    </a:prstGeom>
                    <a:noFill/>
                    <a:ln w="9525">
                      <a:noFill/>
                      <a:headEnd/>
                      <a:tailEnd/>
                    </a:ln>
                  </pic:spPr>
                </pic:pic>
              </a:graphicData>
            </a:graphic>
          </wp:inline>
        </w:drawing>
      </w:r>
      <w:bookmarkEnd w:id="149"/>
    </w:p>
    <w:p>
      <w:pPr>
        <w:pStyle w:val="ImageCaption"/>
      </w:pPr>
      <w:r>
        <w:t xml:space="preserve">Imagen 16: Vista. Cotizador. 5. Físico. Despliegue</w:t>
      </w:r>
    </w:p>
    <w:bookmarkEnd w:id="0"/>
    <w:bookmarkStart w:id="151"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servidor y local (2022), librerías de desarrollo (frameworks), lenguajes, instalaciones y sus versiones.</w:t>
      </w:r>
    </w:p>
    <w:p>
      <w:pPr>
        <w:pStyle w:val="Textoindependiente"/>
      </w:pPr>
      <w:r>
        <w:t xml:space="preserve">Especificaciones de despliegue Mi Mutual, 2023, Componente Central y Cotizador Web.</w:t>
      </w:r>
    </w:p>
    <w:p>
      <w:pPr>
        <w:numPr>
          <w:ilvl w:val="0"/>
          <w:numId w:val="1015"/>
        </w:numPr>
        <w:pStyle w:val="Compact"/>
      </w:pPr>
      <w:r>
        <w:t xml:space="preserve">Estándares para el manejo de servicios REST sobre HTTP 1.1</w:t>
      </w:r>
    </w:p>
    <w:p>
      <w:pPr>
        <w:numPr>
          <w:ilvl w:val="0"/>
          <w:numId w:val="1015"/>
        </w:numPr>
        <w:pStyle w:val="Compact"/>
      </w:pPr>
      <w:r>
        <w:t xml:space="preserve">Tecnologías para el backend: Java 8 con Spring Boot 2.1.4</w:t>
      </w:r>
    </w:p>
    <w:p>
      <w:pPr>
        <w:numPr>
          <w:ilvl w:val="0"/>
          <w:numId w:val="1015"/>
        </w:numPr>
        <w:pStyle w:val="Compact"/>
      </w:pPr>
      <w:r>
        <w:t xml:space="preserve">Acceso a Datos: Spring Data 2.1.4</w:t>
      </w:r>
    </w:p>
    <w:p>
      <w:pPr>
        <w:numPr>
          <w:ilvl w:val="0"/>
          <w:numId w:val="1015"/>
        </w:numPr>
        <w:pStyle w:val="Compact"/>
      </w:pPr>
      <w:r>
        <w:t xml:space="preserve">Seguridad de las API: Spring Security + Oauth2.0</w:t>
      </w:r>
    </w:p>
    <w:p>
      <w:pPr>
        <w:numPr>
          <w:ilvl w:val="0"/>
          <w:numId w:val="1015"/>
        </w:numPr>
        <w:pStyle w:val="Compact"/>
      </w:pPr>
      <w:r>
        <w:t xml:space="preserve">Plataforma de despliegue Backend: Tomcat Spring Boot</w:t>
      </w:r>
    </w:p>
    <w:p>
      <w:pPr>
        <w:numPr>
          <w:ilvl w:val="0"/>
          <w:numId w:val="1015"/>
        </w:numPr>
        <w:pStyle w:val="Compact"/>
      </w:pPr>
      <w:r>
        <w:t xml:space="preserve">Tecnologías para el frontend Mi Mutual Central: Angular 9</w:t>
      </w:r>
    </w:p>
    <w:p>
      <w:pPr>
        <w:numPr>
          <w:ilvl w:val="0"/>
          <w:numId w:val="1015"/>
        </w:numPr>
        <w:pStyle w:val="Compact"/>
      </w:pPr>
      <w:r>
        <w:t xml:space="preserve">Tecnologías para el frontend Cotizador Web: Angular 14</w:t>
      </w:r>
    </w:p>
    <w:p>
      <w:pPr>
        <w:numPr>
          <w:ilvl w:val="0"/>
          <w:numId w:val="1015"/>
        </w:numPr>
        <w:pStyle w:val="Compact"/>
      </w:pPr>
      <w:r>
        <w:t xml:space="preserve">Entorno de ejecución Javascript: nodejs 14.2.0</w:t>
      </w:r>
    </w:p>
    <w:p>
      <w:pPr>
        <w:numPr>
          <w:ilvl w:val="0"/>
          <w:numId w:val="1015"/>
        </w:numPr>
        <w:pStyle w:val="Compact"/>
      </w:pPr>
      <w:r>
        <w:t xml:space="preserve">Librería de Estilos Bootstrap 4.x</w:t>
      </w:r>
    </w:p>
    <w:p>
      <w:pPr>
        <w:numPr>
          <w:ilvl w:val="0"/>
          <w:numId w:val="1015"/>
        </w:numPr>
        <w:pStyle w:val="Compact"/>
      </w:pPr>
      <w:r>
        <w:t xml:space="preserve">Servidor web (HTTP 1.1): Apache 2.x</w:t>
      </w:r>
    </w:p>
    <w:p>
      <w:pPr>
        <w:numPr>
          <w:ilvl w:val="0"/>
          <w:numId w:val="1015"/>
        </w:numPr>
        <w:pStyle w:val="Compact"/>
      </w:pPr>
      <w:r>
        <w:t xml:space="preserve">Servidor BPM, Flowable, versión 6.5.0 con JRE 8</w:t>
      </w:r>
    </w:p>
    <w:p>
      <w:pPr>
        <w:numPr>
          <w:ilvl w:val="0"/>
          <w:numId w:val="1015"/>
        </w:numPr>
        <w:pStyle w:val="Compact"/>
      </w:pPr>
      <w:r>
        <w:t xml:space="preserve">Spring Cloud, versión Greenwich SR2</w:t>
      </w:r>
    </w:p>
    <w:p>
      <w:pPr>
        <w:numPr>
          <w:ilvl w:val="0"/>
          <w:numId w:val="1015"/>
        </w:numPr>
        <w:pStyle w:val="Compact"/>
      </w:pPr>
      <w:r>
        <w:t xml:space="preserve">Querydsl, version 4.2.1</w:t>
      </w:r>
    </w:p>
    <w:p>
      <w:pPr>
        <w:numPr>
          <w:ilvl w:val="0"/>
          <w:numId w:val="1015"/>
        </w:numPr>
        <w:pStyle w:val="Compact"/>
      </w:pPr>
      <w:r>
        <w:t xml:space="preserve">Bases de datos IBM DB2, AS400</w:t>
      </w:r>
    </w:p>
    <w:p>
      <w:pPr>
        <w:pStyle w:val="FirstParagraph"/>
      </w:pPr>
    </w:p>
    <w:bookmarkStart w:id="150" w:name="recursos-y-herramientas-requeridas"/>
    <w:p>
      <w:pPr>
        <w:pStyle w:val="Ttulo4"/>
      </w:pPr>
      <w:r>
        <w:t xml:space="preserve">Recursos y Herramientas Requeridas</w:t>
      </w:r>
    </w:p>
    <w:p>
      <w:pPr>
        <w:numPr>
          <w:ilvl w:val="0"/>
          <w:numId w:val="1016"/>
        </w:numPr>
        <w:pStyle w:val="Compact"/>
      </w:pPr>
      <w:r>
        <w:t xml:space="preserve">Git. Se debe instalar git para poder realizar la clonación de cada uno de los proyectos mas adelante.</w:t>
      </w:r>
    </w:p>
    <w:p>
      <w:pPr>
        <w:numPr>
          <w:ilvl w:val="0"/>
          <w:numId w:val="1016"/>
        </w:numPr>
        <w:pStyle w:val="Compact"/>
      </w:pPr>
      <w:r>
        <w:t xml:space="preserve">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6"/>
        </w:numPr>
        <w:pStyle w:val="Compact"/>
      </w:pPr>
      <w:r>
        <w:t xml:space="preserve">DBeaver. Se debe instalar DBeaver para poder acceder a la base de datos.</w:t>
      </w:r>
    </w:p>
    <w:p>
      <w:pPr>
        <w:numPr>
          <w:ilvl w:val="0"/>
          <w:numId w:val="1016"/>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6"/>
        </w:numPr>
        <w:pStyle w:val="Compact"/>
      </w:pPr>
      <w:r>
        <w:t xml:space="preserve">Java 8. Se debe instalar Java para poder desplegar los proyectos mas adelante, nos debemos asegurar de instalar la versión 8.</w:t>
      </w:r>
    </w:p>
    <w:p>
      <w:pPr>
        <w:numPr>
          <w:ilvl w:val="0"/>
          <w:numId w:val="1016"/>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6"/>
        </w:numPr>
        <w:pStyle w:val="Compact"/>
      </w:pPr>
      <w:r>
        <w:t xml:space="preserve">Instalación Lombok. Se debe instalar el lombok seleccionando el IDE que acabamos de instarlar en este caso el STS.</w:t>
      </w:r>
    </w:p>
    <w:p>
      <w:pPr>
        <w:numPr>
          <w:ilvl w:val="0"/>
          <w:numId w:val="1016"/>
        </w:numPr>
        <w:pStyle w:val="Compact"/>
      </w:pPr>
      <w:r>
        <w:t xml:space="preserve">Postman. Se debe instalar el postman para poder consumir los servicios del backend mas adelante cuando ya se hayan desplegado.</w:t>
      </w:r>
    </w:p>
    <w:p>
      <w:pPr>
        <w:numPr>
          <w:ilvl w:val="0"/>
          <w:numId w:val="1016"/>
        </w:numPr>
        <w:pStyle w:val="Compact"/>
      </w:pPr>
      <w:r>
        <w:t xml:space="preserve">Node Js. Se debe instalar Node Js para configurar el proyecto front mas adelante, nos debemos asegurar de instalar la versión v14.2.0.</w:t>
      </w:r>
    </w:p>
    <w:p>
      <w:pPr>
        <w:numPr>
          <w:ilvl w:val="0"/>
          <w:numId w:val="1016"/>
        </w:numPr>
        <w:pStyle w:val="Compact"/>
      </w:pPr>
      <w:r>
        <w:t xml:space="preserve">Visual Studio Code. Se debe instalar el IDE para realizar modificaciones al proyecto front mas adelante en este caso Visual Studio code.</w:t>
      </w:r>
    </w:p>
    <w:p>
      <w:pPr>
        <w:numPr>
          <w:ilvl w:val="0"/>
          <w:numId w:val="1016"/>
        </w:numPr>
        <w:pStyle w:val="Compact"/>
      </w:pPr>
      <w:r>
        <w:t xml:space="preserve">Librería para desarrollo frontend Cotizador Web: 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150"/>
    <w:bookmarkEnd w:id="151"/>
    <w:bookmarkStart w:id="152" w:name="catálogo-de-elementos-1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Spring Boot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Spring Data 2.1.4</w:t>
            </w:r>
          </w:p>
        </w:tc>
        <w:tc>
          <w:tcPr/>
          <w:p>
            <w:pPr>
              <w:pStyle w:val="Compact"/>
              <w:jc w:val="left"/>
            </w:pPr>
            <w:r>
              <w:t xml:space="preserve">artifact</w:t>
            </w:r>
          </w:p>
        </w:tc>
        <w:tc>
          <w:tcPr/>
          <w:p>
            <w:pPr>
              <w:pStyle w:val="Compact"/>
              <w:jc w:val="left"/>
            </w:pPr>
            <w:r>
              <w:t xml:space="preserve">Librerías backend Spring Boot 2.1.4 para Java 8.</w:t>
            </w:r>
          </w:p>
        </w:tc>
        <w:tc>
          <w:tcPr/>
          <w:p>
            <w:pPr>
              <w:pStyle w:val="Compact"/>
              <w:jc w:val="left"/>
            </w:pPr>
            <w:r>
              <w:rPr>
                <w:iCs/>
                <w:i/>
              </w:rPr>
              <w:t xml:space="preserve">brecha:</w:t>
            </w:r>
            <w:r>
              <w:t xml:space="preserve"> </w:t>
            </w:r>
            <w:r>
              <w:t xml:space="preserve">30</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jc w:val="left"/>
            </w:pPr>
            <w:r>
              <w:rPr>
                <w:iCs/>
                <w:i/>
              </w:rPr>
              <w:t xml:space="preserve">brecha:</w:t>
            </w:r>
            <w:r>
              <w:t xml:space="preserve"> </w:t>
            </w:r>
            <w:r>
              <w:t xml:space="preserve">30</w:t>
            </w:r>
            <w:r>
              <w:rPr>
                <w:iCs/>
                <w:i/>
              </w:rPr>
              <w:t xml:space="preserve">:</w:t>
            </w:r>
            <w:r>
              <w:t xml:space="preserve"> </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 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mimutual 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152"/>
    <w:bookmarkEnd w:id="153"/>
    <w:bookmarkStart w:id="162" w:name="cotizador.-7a.-modelo-negocio"/>
    <w:p>
      <w:pPr>
        <w:pStyle w:val="Ttulo2"/>
      </w:pPr>
      <w:r>
        <w:t xml:space="preserve">Cotizador. 7a. Modelo Negocio</w:t>
      </w:r>
    </w:p>
    <w:bookmarkStart w:id="0" w:name="fig:Cotizador.7a.ModeloNegocio"/>
    <w:p>
      <w:pPr>
        <w:pStyle w:val="CaptionedFigure"/>
      </w:pPr>
      <w:bookmarkStart w:id="157" w:name="fig:Cotizador.7a.ModeloNegocio"/>
      <w:r>
        <w:drawing>
          <wp:inline>
            <wp:extent cx="5600700" cy="3564530"/>
            <wp:effectExtent b="0" l="0" r="0" t="0"/>
            <wp:docPr descr="Imagen 17: Vista. Cotizador. 7a. Modelo Negocio" title="" id="155" name="Picture"/>
            <a:graphic>
              <a:graphicData uri="http://schemas.openxmlformats.org/drawingml/2006/picture">
                <pic:pic>
                  <pic:nvPicPr>
                    <pic:cNvPr descr="images/Cotizador.7a.ModeloNegocio.png" id="156" name="Picture"/>
                    <pic:cNvPicPr>
                      <a:picLocks noChangeArrowheads="1" noChangeAspect="1"/>
                    </pic:cNvPicPr>
                  </pic:nvPicPr>
                  <pic:blipFill>
                    <a:blip r:embed="rId154"/>
                    <a:stretch>
                      <a:fillRect/>
                    </a:stretch>
                  </pic:blipFill>
                  <pic:spPr bwMode="auto">
                    <a:xfrm>
                      <a:off x="0" y="0"/>
                      <a:ext cx="5600700" cy="3564530"/>
                    </a:xfrm>
                    <a:prstGeom prst="rect">
                      <a:avLst/>
                    </a:prstGeom>
                    <a:noFill/>
                    <a:ln w="9525">
                      <a:noFill/>
                      <a:headEnd/>
                      <a:tailEnd/>
                    </a:ln>
                  </pic:spPr>
                </pic:pic>
              </a:graphicData>
            </a:graphic>
          </wp:inline>
        </w:drawing>
      </w:r>
      <w:bookmarkEnd w:id="157"/>
    </w:p>
    <w:p>
      <w:pPr>
        <w:pStyle w:val="ImageCaption"/>
      </w:pPr>
      <w:r>
        <w:t xml:space="preserve">Imagen 17: Vista. Cotizador. 7a. Modelo Negocio</w:t>
      </w:r>
    </w:p>
    <w:bookmarkEnd w:id="0"/>
    <w:p>
      <w:pPr>
        <w:pStyle w:val="Textoindependiente"/>
      </w:pPr>
      <w:r>
        <w:t xml:space="preserve">Modelo de negocio (lógico) de Mi Mutual, Mi Mutual Web, extensible a sus demás módulos, como el Cotizador Web y otros. El modelo de negocio Mi Mutual contiene los conceptos de negocio que se encuentran implementados en el sofware, reglas y funciones de negocio, y el modelo(s) de datos del sistema.</w:t>
      </w:r>
    </w:p>
    <w:bookmarkStart w:id="158" w:name="conceptos-principales-1"/>
    <w:p>
      <w:pPr>
        <w:pStyle w:val="Ttulo3"/>
      </w:pPr>
      <w:r>
        <w:t xml:space="preserve">Conceptos Principales</w:t>
      </w:r>
    </w:p>
    <w:p>
      <w:pPr>
        <w:numPr>
          <w:ilvl w:val="0"/>
          <w:numId w:val="1017"/>
        </w:numPr>
        <w:pStyle w:val="Compact"/>
      </w:pPr>
      <w:r>
        <w:t xml:space="preserve">Venta</w:t>
      </w:r>
    </w:p>
    <w:p>
      <w:pPr>
        <w:numPr>
          <w:ilvl w:val="0"/>
          <w:numId w:val="1017"/>
        </w:numPr>
        <w:pStyle w:val="Compact"/>
      </w:pPr>
      <w:r>
        <w:t xml:space="preserve">Cotización</w:t>
      </w:r>
    </w:p>
    <w:p>
      <w:pPr>
        <w:numPr>
          <w:ilvl w:val="0"/>
          <w:numId w:val="1017"/>
        </w:numPr>
        <w:pStyle w:val="Compact"/>
      </w:pPr>
      <w:r>
        <w:t xml:space="preserve">Configuración</w:t>
      </w:r>
    </w:p>
    <w:p>
      <w:pPr>
        <w:numPr>
          <w:ilvl w:val="0"/>
          <w:numId w:val="1017"/>
        </w:numPr>
        <w:pStyle w:val="Compact"/>
      </w:pPr>
      <w:r>
        <w:t xml:space="preserve">Vinculación</w:t>
      </w:r>
    </w:p>
    <w:p>
      <w:pPr>
        <w:numPr>
          <w:ilvl w:val="0"/>
          <w:numId w:val="1017"/>
        </w:numPr>
        <w:pStyle w:val="Compact"/>
      </w:pPr>
      <w:r>
        <w:t xml:space="preserve">Factura</w:t>
      </w:r>
    </w:p>
    <w:p>
      <w:pPr>
        <w:numPr>
          <w:ilvl w:val="0"/>
          <w:numId w:val="1017"/>
        </w:numPr>
        <w:pStyle w:val="Compact"/>
      </w:pPr>
      <w:r>
        <w:t xml:space="preserve">Cobertura</w:t>
      </w:r>
    </w:p>
    <w:p>
      <w:pPr>
        <w:numPr>
          <w:ilvl w:val="0"/>
          <w:numId w:val="1017"/>
        </w:numPr>
        <w:pStyle w:val="Compact"/>
      </w:pPr>
      <w:r>
        <w:t xml:space="preserve">Configuración</w:t>
      </w:r>
    </w:p>
    <w:p>
      <w:pPr>
        <w:numPr>
          <w:ilvl w:val="0"/>
          <w:numId w:val="1017"/>
        </w:numPr>
        <w:pStyle w:val="Compact"/>
      </w:pPr>
      <w:r>
        <w:t xml:space="preserve">Plan de producto</w:t>
      </w:r>
    </w:p>
    <w:bookmarkEnd w:id="158"/>
    <w:bookmarkStart w:id="159" w:name="orden-operativo-1"/>
    <w:p>
      <w:pPr>
        <w:pStyle w:val="Ttulo3"/>
      </w:pPr>
      <w:r>
        <w:t xml:space="preserve">Orden Operativo</w:t>
      </w:r>
    </w:p>
    <w:p>
      <w:pPr>
        <w:numPr>
          <w:ilvl w:val="0"/>
          <w:numId w:val="1018"/>
        </w:numPr>
        <w:pStyle w:val="Compact"/>
      </w:pPr>
      <w:r>
        <w:t xml:space="preserve">Configuración</w:t>
      </w:r>
    </w:p>
    <w:p>
      <w:pPr>
        <w:numPr>
          <w:ilvl w:val="0"/>
          <w:numId w:val="1018"/>
        </w:numPr>
        <w:pStyle w:val="Compact"/>
      </w:pPr>
      <w:r>
        <w:t xml:space="preserve">Vinculación</w:t>
      </w:r>
    </w:p>
    <w:p>
      <w:pPr>
        <w:numPr>
          <w:ilvl w:val="0"/>
          <w:numId w:val="1018"/>
        </w:numPr>
        <w:pStyle w:val="Compact"/>
      </w:pPr>
      <w:r>
        <w:t xml:space="preserve">Venta o Cotización</w:t>
      </w:r>
    </w:p>
    <w:p>
      <w:pPr>
        <w:numPr>
          <w:ilvl w:val="0"/>
          <w:numId w:val="1018"/>
        </w:numPr>
        <w:pStyle w:val="Compact"/>
      </w:pPr>
      <w:r>
        <w:t xml:space="preserve">Factura</w:t>
      </w:r>
    </w:p>
    <w:p>
      <w:pPr>
        <w:pStyle w:val="FirstParagraph"/>
      </w:pPr>
    </w:p>
    <w:bookmarkEnd w:id="159"/>
    <w:bookmarkStart w:id="160" w:name="relación-negocio-datos"/>
    <w:p>
      <w:pPr>
        <w:pStyle w:val="Ttulo3"/>
      </w:pPr>
      <w:r>
        <w:t xml:space="preserve">Relación Negocio Datos</w:t>
      </w:r>
    </w:p>
    <w:p>
      <w:pPr>
        <w:pStyle w:val="FirstParagraph"/>
      </w:pPr>
      <w:r>
        <w:t xml:space="preserve">La relación entre los conceptos de negocio y el modelo de datos se encuentra en la vista Cotizador. 7. Datos. Negocio.</w:t>
      </w:r>
    </w:p>
    <w:bookmarkEnd w:id="160"/>
    <w:bookmarkStart w:id="161" w:name="catálogo-de-elementos-1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Auditoría Médica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 Glosa</w:t>
            </w:r>
          </w:p>
        </w:tc>
        <w:tc>
          <w:tcPr/>
          <w:p>
            <w:pPr>
              <w:pStyle w:val="Compact"/>
              <w:jc w:val="left"/>
            </w:pPr>
            <w:r>
              <w:t xml:space="preserve">business-object</w:t>
            </w:r>
          </w:p>
        </w:tc>
        <w:tc>
          <w:tcPr/>
          <w:p>
            <w:pPr>
              <w:pStyle w:val="Compact"/>
              <w:jc w:val="left"/>
            </w:pPr>
            <w:r>
              <w:t xml:space="preserve">Cuando se glosa una solicitus es porque el auditor medico necesita mas informacion y la reasigna.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DAT00.Auxilio Funerario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DAT00.Solicitud</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Fondo Solidaridad</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161"/>
    <w:bookmarkEnd w:id="162"/>
    <w:bookmarkStart w:id="169" w:name="cotizador.-7.-datos.-negocio"/>
    <w:p>
      <w:pPr>
        <w:pStyle w:val="Ttulo2"/>
      </w:pPr>
      <w:r>
        <w:t xml:space="preserve">Cotizador. 7. Datos. Negocio</w:t>
      </w:r>
    </w:p>
    <w:bookmarkStart w:id="0" w:name="fig:Cotizador.7.Datos.Negocio"/>
    <w:p>
      <w:pPr>
        <w:pStyle w:val="CaptionedFigure"/>
      </w:pPr>
      <w:bookmarkStart w:id="166" w:name="fig:Cotizador.7.Datos.Negocio"/>
      <w:r>
        <w:drawing>
          <wp:inline>
            <wp:extent cx="5600700" cy="8602382"/>
            <wp:effectExtent b="0" l="0" r="0" t="0"/>
            <wp:docPr descr="Imagen 18: Vista. Cotizador. 7. Datos. Negocio" title="" id="164" name="Picture"/>
            <a:graphic>
              <a:graphicData uri="http://schemas.openxmlformats.org/drawingml/2006/picture">
                <pic:pic>
                  <pic:nvPicPr>
                    <pic:cNvPr descr="images/Cotizador.7.Datos.Negocio.png" id="165" name="Picture"/>
                    <pic:cNvPicPr>
                      <a:picLocks noChangeArrowheads="1" noChangeAspect="1"/>
                    </pic:cNvPicPr>
                  </pic:nvPicPr>
                  <pic:blipFill>
                    <a:blip r:embed="rId163"/>
                    <a:stretch>
                      <a:fillRect/>
                    </a:stretch>
                  </pic:blipFill>
                  <pic:spPr bwMode="auto">
                    <a:xfrm>
                      <a:off x="0" y="0"/>
                      <a:ext cx="5600700" cy="8602382"/>
                    </a:xfrm>
                    <a:prstGeom prst="rect">
                      <a:avLst/>
                    </a:prstGeom>
                    <a:noFill/>
                    <a:ln w="9525">
                      <a:noFill/>
                      <a:headEnd/>
                      <a:tailEnd/>
                    </a:ln>
                  </pic:spPr>
                </pic:pic>
              </a:graphicData>
            </a:graphic>
          </wp:inline>
        </w:drawing>
      </w:r>
      <w:bookmarkEnd w:id="166"/>
    </w:p>
    <w:p>
      <w:pPr>
        <w:pStyle w:val="ImageCaption"/>
      </w:pPr>
      <w:r>
        <w:t xml:space="preserve">Imagen 18: Vista. Cotizador. 7. Datos. Negocio</w:t>
      </w:r>
    </w:p>
    <w:bookmarkEnd w:id="0"/>
    <w:p>
      <w:pPr>
        <w:pStyle w:val="Textoindependiente"/>
      </w:pPr>
      <w:r>
        <w:t xml:space="preserve">La relación del modelo de negocio Mi Mutual con el modelo de datos del Cotizador Web orienta la navegación en el modelo de datos en aquellas historias de usuario que impliquen a alguna de estas entidades.</w:t>
      </w:r>
    </w:p>
    <w:p>
      <w:pPr>
        <w:pStyle w:val="Textoindependiente"/>
      </w:pPr>
      <w:r>
        <w:t xml:space="preserve">Este modelo de relación negocio-datos es evolutivo: irá cambiando en la medida de que el negocio o el modelo de datos cambien.</w:t>
      </w:r>
    </w:p>
    <w:bookmarkStart w:id="167" w:name="entidades-de-negocio-mi-mutual-1"/>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9"/>
        </w:numPr>
        <w:pStyle w:val="Compact"/>
      </w:pPr>
      <w:r>
        <w:t xml:space="preserve">Configuración (caracterización de productos, plan)</w:t>
      </w:r>
    </w:p>
    <w:p>
      <w:pPr>
        <w:numPr>
          <w:ilvl w:val="0"/>
          <w:numId w:val="1019"/>
        </w:numPr>
        <w:pStyle w:val="Compact"/>
      </w:pPr>
      <w:r>
        <w:t xml:space="preserve">Plan (producto pólizas seguros)</w:t>
      </w:r>
    </w:p>
    <w:p>
      <w:pPr>
        <w:numPr>
          <w:ilvl w:val="0"/>
          <w:numId w:val="1019"/>
        </w:numPr>
        <w:pStyle w:val="Compact"/>
      </w:pPr>
      <w:r>
        <w:t xml:space="preserve">Canal (medios del tomador/asociado)</w:t>
      </w:r>
    </w:p>
    <w:p>
      <w:pPr>
        <w:numPr>
          <w:ilvl w:val="0"/>
          <w:numId w:val="1019"/>
        </w:numPr>
        <w:pStyle w:val="Compact"/>
      </w:pPr>
      <w:r>
        <w:t xml:space="preserve">Parametros globales (catálogos)</w:t>
      </w:r>
    </w:p>
    <w:p>
      <w:pPr>
        <w:numPr>
          <w:ilvl w:val="0"/>
          <w:numId w:val="1019"/>
        </w:numPr>
        <w:pStyle w:val="Compact"/>
      </w:pPr>
      <w:r>
        <w:t xml:space="preserve">Portafolio de asociado</w:t>
      </w:r>
    </w:p>
    <w:p>
      <w:pPr>
        <w:numPr>
          <w:ilvl w:val="0"/>
          <w:numId w:val="1019"/>
        </w:numPr>
        <w:pStyle w:val="Compact"/>
      </w:pPr>
      <w:r>
        <w:t xml:space="preserve">Asociado</w:t>
      </w:r>
    </w:p>
    <w:p>
      <w:pPr>
        <w:numPr>
          <w:ilvl w:val="0"/>
          <w:numId w:val="1019"/>
        </w:numPr>
        <w:pStyle w:val="Compact"/>
      </w:pPr>
      <w:r>
        <w:t xml:space="preserve">Facturación</w:t>
      </w:r>
    </w:p>
    <w:p>
      <w:pPr>
        <w:numPr>
          <w:ilvl w:val="0"/>
          <w:numId w:val="1019"/>
        </w:numPr>
        <w:pStyle w:val="Compact"/>
      </w:pPr>
      <w:r>
        <w:t xml:space="preserve">Beneficiario</w:t>
      </w:r>
    </w:p>
    <w:p>
      <w:pPr>
        <w:pStyle w:val="FirstParagraph"/>
      </w:pPr>
    </w:p>
    <w:bookmarkEnd w:id="167"/>
    <w:bookmarkStart w:id="168" w:name="catálogo-de-elementos-17"/>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DAT01.COBERTURA_BENEFICIARIO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Thu Nov 30 2023 10:35:05 GMT-0500 (COT)</w:t>
      </w:r>
    </w:p>
    <w:bookmarkEnd w:id="168"/>
    <w:bookmarkEnd w:id="169"/>
    <w:bookmarkEnd w:id="170"/>
    <w:bookmarkStart w:id="171" w:name="doc.-6a.-cadena-producción-operaciones"/>
    <w:p>
      <w:pPr>
        <w:pStyle w:val="Ttulo1"/>
      </w:pPr>
      <w:r>
        <w:t xml:space="preserve">Doc. 6a. Cadena Producción Operaciones</w:t>
      </w:r>
    </w:p>
    <w:p>
      <w:pPr>
        <w:numPr>
          <w:ilvl w:val="0"/>
          <w:numId w:val="1020"/>
        </w:numPr>
        <w:pStyle w:val="Compact"/>
      </w:pPr>
      <w:hyperlink w:anchor="X76193dd41b8ffd2a70a8b8f9da40748dad6705b">
        <w:r>
          <w:rPr>
            <w:rStyle w:val="Hipervnculo"/>
          </w:rPr>
          <w:t xml:space="preserve">Operaciones. Cadena de Producción. Proceso de Ingeniería</w:t>
        </w:r>
      </w:hyperlink>
    </w:p>
    <w:p>
      <w:pPr>
        <w:numPr>
          <w:ilvl w:val="1"/>
          <w:numId w:val="1021"/>
        </w:numPr>
        <w:pStyle w:val="Compact"/>
      </w:pPr>
      <w:hyperlink w:anchor="ingenieria.-3b.-cadena-producción">
        <w:r>
          <w:rPr>
            <w:rStyle w:val="Hipervnculo"/>
          </w:rPr>
          <w:t xml:space="preserve">Ingenieria. 3b. Cadena Producción</w:t>
        </w:r>
      </w:hyperlink>
    </w:p>
    <w:p>
      <w:pPr>
        <w:numPr>
          <w:ilvl w:val="1"/>
          <w:numId w:val="1021"/>
        </w:numPr>
        <w:pStyle w:val="Compact"/>
      </w:pPr>
      <w:hyperlink w:anchor="ingenieria.-3c.-proceso-ingeniería">
        <w:r>
          <w:rPr>
            <w:rStyle w:val="Hipervnculo"/>
          </w:rPr>
          <w:t xml:space="preserve">Ingenieria. 3c. Proceso Ingeniería</w:t>
        </w:r>
      </w:hyperlink>
    </w:p>
    <w:p>
      <w:pPr>
        <w:numPr>
          <w:ilvl w:val="1"/>
          <w:numId w:val="1021"/>
        </w:numPr>
        <w:pStyle w:val="Compact"/>
      </w:pPr>
      <w:hyperlink w:anchor="ingenieria.-3d.-iteración">
        <w:r>
          <w:rPr>
            <w:rStyle w:val="Hipervnculo"/>
          </w:rPr>
          <w:t xml:space="preserve">Ingenieria. 3d. Iteración</w:t>
        </w:r>
      </w:hyperlink>
    </w:p>
    <w:p>
      <w:pPr>
        <w:numPr>
          <w:ilvl w:val="1"/>
          <w:numId w:val="1021"/>
        </w:numPr>
        <w:pStyle w:val="Compact"/>
      </w:pPr>
      <w:hyperlink w:anchor="Xa66b1a0e3f1fdbe40ce1cf17cb72d681533c497">
        <w:r>
          <w:rPr>
            <w:rStyle w:val="Hipervnculo"/>
          </w:rPr>
          <w:t xml:space="preserve">Ingenieria. 1b.3. Procesos Acciones. LT en LP</w:t>
        </w:r>
      </w:hyperlink>
    </w:p>
    <w:p>
      <w:pPr>
        <w:numPr>
          <w:ilvl w:val="0"/>
          <w:numId w:val="1020"/>
        </w:numPr>
        <w:pStyle w:val="Compact"/>
      </w:pPr>
      <w:hyperlink w:anchor="solución-técnica-operaciones-mi-mutual">
        <w:r>
          <w:rPr>
            <w:rStyle w:val="Hipervnculo"/>
          </w:rPr>
          <w:t xml:space="preserve">Solución Técnica Operaciones Mi Mutual</w:t>
        </w:r>
      </w:hyperlink>
    </w:p>
    <w:p>
      <w:pPr>
        <w:numPr>
          <w:ilvl w:val="1"/>
          <w:numId w:val="1022"/>
        </w:numPr>
        <w:pStyle w:val="Compact"/>
      </w:pPr>
      <w:hyperlink w:anchor="operaciones.-1.-contexto">
        <w:r>
          <w:rPr>
            <w:rStyle w:val="Hipervnculo"/>
          </w:rPr>
          <w:t xml:space="preserve">Operaciones. 1. Contexto</w:t>
        </w:r>
      </w:hyperlink>
    </w:p>
    <w:p>
      <w:pPr>
        <w:numPr>
          <w:ilvl w:val="1"/>
          <w:numId w:val="1022"/>
        </w:numPr>
        <w:pStyle w:val="Compact"/>
      </w:pPr>
      <w:hyperlink w:anchor="operaciones.-2.-contenedores">
        <w:r>
          <w:rPr>
            <w:rStyle w:val="Hipervnculo"/>
          </w:rPr>
          <w:t xml:space="preserve">Operaciones. 2. Contenedores</w:t>
        </w:r>
      </w:hyperlink>
    </w:p>
    <w:p>
      <w:pPr>
        <w:numPr>
          <w:ilvl w:val="1"/>
          <w:numId w:val="1022"/>
        </w:numPr>
        <w:pStyle w:val="Compact"/>
      </w:pPr>
      <w:hyperlink w:anchor="operaciones.-3.-componentes-web">
        <w:r>
          <w:rPr>
            <w:rStyle w:val="Hipervnculo"/>
          </w:rPr>
          <w:t xml:space="preserve">Operaciones. 3. Componentes Web</w:t>
        </w:r>
      </w:hyperlink>
    </w:p>
    <w:p>
      <w:pPr>
        <w:numPr>
          <w:ilvl w:val="1"/>
          <w:numId w:val="1022"/>
        </w:numPr>
        <w:pStyle w:val="Compact"/>
      </w:pPr>
      <w:hyperlink w:anchor="operaciones.-3a.-componentes-app">
        <w:r>
          <w:rPr>
            <w:rStyle w:val="Hipervnculo"/>
          </w:rPr>
          <w:t xml:space="preserve">Operaciones. 3a. Componentes App</w:t>
        </w:r>
      </w:hyperlink>
    </w:p>
    <w:p>
      <w:pPr>
        <w:numPr>
          <w:ilvl w:val="1"/>
          <w:numId w:val="1022"/>
        </w:numPr>
        <w:pStyle w:val="Compact"/>
      </w:pPr>
      <w:hyperlink w:anchor="operaciones.-3a.-componentes-datos">
        <w:r>
          <w:rPr>
            <w:rStyle w:val="Hipervnculo"/>
          </w:rPr>
          <w:t xml:space="preserve">Operaciones. 3a. Componentes Datos</w:t>
        </w:r>
      </w:hyperlink>
    </w:p>
    <w:p>
      <w:r>
        <w:br w:type="page"/>
      </w:r>
    </w:p>
    <w:bookmarkEnd w:id="171"/>
    <w:bookmarkStart w:id="205" w:name="X76193dd41b8ffd2a70a8b8f9da40748dad6705b"/>
    <w:p>
      <w:pPr>
        <w:pStyle w:val="Ttulo1"/>
      </w:pPr>
      <w:r>
        <w:t xml:space="preserve">Operaciones. Cadena de Producción. Proceso de Ingeniería</w:t>
      </w:r>
    </w:p>
    <w:bookmarkStart w:id="177" w:name="ingenieria.-3b.-cadena-producción"/>
    <w:p>
      <w:pPr>
        <w:pStyle w:val="Ttulo2"/>
      </w:pPr>
      <w:r>
        <w:t xml:space="preserve">Ingenieria. 3b. Cadena Producción</w:t>
      </w:r>
    </w:p>
    <w:bookmarkStart w:id="0" w:name="fig:Ingenieria.3b.CadenaProducción"/>
    <w:p>
      <w:pPr>
        <w:pStyle w:val="CaptionedFigure"/>
      </w:pPr>
      <w:bookmarkStart w:id="175" w:name="fig:Ingenieria.3b.CadenaProducción"/>
      <w:r>
        <w:drawing>
          <wp:inline>
            <wp:extent cx="5600700" cy="3009041"/>
            <wp:effectExtent b="0" l="0" r="0" t="0"/>
            <wp:docPr descr="Imagen 19: Vista. Ingenieria. 3b. Cadena Producción" title="" id="173" name="Picture"/>
            <a:graphic>
              <a:graphicData uri="http://schemas.openxmlformats.org/drawingml/2006/picture">
                <pic:pic>
                  <pic:nvPicPr>
                    <pic:cNvPr descr="images/Ingenieria.3b.CadenaProducción.png" id="174" name="Picture"/>
                    <pic:cNvPicPr>
                      <a:picLocks noChangeArrowheads="1" noChangeAspect="1"/>
                    </pic:cNvPicPr>
                  </pic:nvPicPr>
                  <pic:blipFill>
                    <a:blip r:embed="rId172"/>
                    <a:stretch>
                      <a:fillRect/>
                    </a:stretch>
                  </pic:blipFill>
                  <pic:spPr bwMode="auto">
                    <a:xfrm>
                      <a:off x="0" y="0"/>
                      <a:ext cx="5600700" cy="3009041"/>
                    </a:xfrm>
                    <a:prstGeom prst="rect">
                      <a:avLst/>
                    </a:prstGeom>
                    <a:noFill/>
                    <a:ln w="9525">
                      <a:noFill/>
                      <a:headEnd/>
                      <a:tailEnd/>
                    </a:ln>
                  </pic:spPr>
                </pic:pic>
              </a:graphicData>
            </a:graphic>
          </wp:inline>
        </w:drawing>
      </w:r>
      <w:bookmarkEnd w:id="175"/>
    </w:p>
    <w:p>
      <w:pPr>
        <w:pStyle w:val="ImageCaption"/>
      </w:pPr>
      <w:r>
        <w:t xml:space="preserve">Imagen 19: Vista. Ingenieria. 3b. Cadena Producción</w:t>
      </w:r>
    </w:p>
    <w:bookmarkEnd w:id="0"/>
    <w:p>
      <w:pPr>
        <w:pStyle w:val="Textoindependiente"/>
      </w:pPr>
      <w:r>
        <w:t xml:space="preserve">Organización de actividades de producción, Mi Mutual.</w:t>
      </w:r>
    </w:p>
    <w:p>
      <w:pPr>
        <w:numPr>
          <w:ilvl w:val="0"/>
          <w:numId w:val="1023"/>
        </w:numPr>
        <w:pStyle w:val="Compact"/>
      </w:pPr>
      <w:r>
        <w:t xml:space="preserve">Inicia con el plan de liberación. Las versiones del plan de liberación dan el alcance y la prioridad para la ejecución de los procesos de ingeniería.</w:t>
      </w:r>
    </w:p>
    <w:p>
      <w:pPr>
        <w:numPr>
          <w:ilvl w:val="0"/>
          <w:numId w:val="1023"/>
        </w:numPr>
        <w:pStyle w:val="Compact"/>
      </w:pPr>
      <w:r>
        <w:t xml:space="preserve">El proceso de ingeniería programa las líneas de producción necesarias para implementar la versión dirigda por el plan de liberación.</w:t>
      </w:r>
    </w:p>
    <w:p>
      <w:pPr>
        <w:numPr>
          <w:ilvl w:val="0"/>
          <w:numId w:val="1023"/>
        </w:numPr>
        <w:pStyle w:val="Compact"/>
      </w:pPr>
      <w:r>
        <w:t xml:space="preserve">Cada línea de producción construirá versiones independientes, que responden al alcance de la propia línea. Como ejemplos del alcance de una línea de producción pueden ser un aplicativo completo, un incremento de versión, una entrega de reparación de defectos.</w:t>
      </w:r>
    </w:p>
    <w:p>
      <w:pPr>
        <w:numPr>
          <w:ilvl w:val="0"/>
          <w:numId w:val="1023"/>
        </w:numPr>
        <w:pStyle w:val="Compact"/>
      </w:pPr>
      <w:r>
        <w:t xml:space="preserve">El proceso de entrega (arquitectura) arranca una vez las líneas de producción hayan desplegado una versión nueva, y garantizará mediante la ejecución de verificaciones (automatizadas) la recolección de hallazgos de QA</w:t>
      </w:r>
    </w:p>
    <w:bookmarkStart w:id="176" w:name="catálogo-de-elementos-1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ARQ</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SR.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LT</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LT</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Scrum</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Arquitectura</w:t>
            </w:r>
          </w:p>
        </w:tc>
        <w:tc>
          <w:tcPr/>
          <w:p>
            <w:pPr>
              <w:pStyle w:val="Compact"/>
              <w:jc w:val="left"/>
            </w:pPr>
            <w:r>
              <w:t xml:space="preserve">business-function</w:t>
            </w:r>
          </w:p>
        </w:tc>
        <w:tc>
          <w:tcPr/>
          <w:p>
            <w:pPr>
              <w:pStyle w:val="Compact"/>
            </w:pPr>
          </w:p>
        </w:tc>
        <w:tc>
          <w:tcPr/>
          <w:p>
            <w:pPr>
              <w:pStyle w:val="Compact"/>
            </w:pPr>
          </w:p>
        </w:tc>
      </w:tr>
      <w:tr>
        <w:tc>
          <w:tcPr/>
          <w:p>
            <w:pPr>
              <w:pStyle w:val="Compact"/>
              <w:jc w:val="left"/>
            </w:pPr>
            <w:r>
              <w:rPr>
                <w:bCs/>
                <w:b/>
              </w:rPr>
              <w:t xml:space="preserve">Ingeniería</w:t>
            </w:r>
          </w:p>
        </w:tc>
        <w:tc>
          <w:tcPr/>
          <w:p>
            <w:pPr>
              <w:pStyle w:val="Compact"/>
              <w:jc w:val="left"/>
            </w:pPr>
            <w:r>
              <w:t xml:space="preserve">business-function</w:t>
            </w:r>
          </w:p>
        </w:tc>
        <w:tc>
          <w:tcPr/>
          <w:p>
            <w:pPr>
              <w:pStyle w:val="Compact"/>
            </w:pPr>
          </w:p>
        </w:tc>
        <w:tc>
          <w:tcPr/>
          <w:p>
            <w:pPr>
              <w:pStyle w:val="Compact"/>
            </w:pPr>
          </w:p>
        </w:tc>
      </w:tr>
      <w:tr>
        <w:tc>
          <w:tcPr/>
          <w:p>
            <w:pPr>
              <w:pStyle w:val="Compact"/>
              <w:jc w:val="left"/>
            </w:pPr>
            <w:r>
              <w:rPr>
                <w:bCs/>
                <w:b/>
              </w:rPr>
              <w:t xml:space="preserve">Negocio / Producto</w:t>
            </w:r>
          </w:p>
        </w:tc>
        <w:tc>
          <w:tcPr/>
          <w:p>
            <w:pPr>
              <w:pStyle w:val="Compact"/>
              <w:jc w:val="left"/>
            </w:pPr>
            <w:r>
              <w:t xml:space="preserve">business-function</w:t>
            </w:r>
          </w:p>
        </w:tc>
        <w:tc>
          <w:tcPr/>
          <w:p>
            <w:pPr>
              <w:pStyle w:val="Compact"/>
            </w:pPr>
          </w:p>
        </w:tc>
        <w:tc>
          <w:tcPr/>
          <w:p>
            <w:pPr>
              <w:pStyle w:val="Compact"/>
            </w:pPr>
          </w:p>
        </w:tc>
      </w:tr>
      <w:tr>
        <w:tc>
          <w:tcPr/>
          <w:p>
            <w:pPr>
              <w:pStyle w:val="Compact"/>
              <w:jc w:val="left"/>
            </w:pPr>
            <w:r>
              <w:rPr>
                <w:bCs/>
                <w:b/>
              </w:rPr>
              <w:t xml:space="preserve">Mapa Producto item 1</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Mapa Producto item 2</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Mapa Producto item 3</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Mapa Producto item 4</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Mapa Producto item 5</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Mapa Producto item 6</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Versión Producto</w:t>
            </w:r>
          </w:p>
        </w:tc>
        <w:tc>
          <w:tcPr/>
          <w:p>
            <w:pPr>
              <w:pStyle w:val="Compact"/>
              <w:jc w:val="left"/>
            </w:pPr>
            <w:r>
              <w:t xml:space="preserve">contract</w:t>
            </w:r>
          </w:p>
        </w:tc>
        <w:tc>
          <w:tcPr/>
          <w:p>
            <w:pPr>
              <w:pStyle w:val="Compact"/>
            </w:pPr>
          </w:p>
        </w:tc>
        <w:tc>
          <w:tcPr/>
          <w:p>
            <w:pPr>
              <w:pStyle w:val="Compact"/>
            </w:pPr>
          </w:p>
        </w:tc>
      </w:tr>
      <w:tr>
        <w:tc>
          <w:tcPr/>
          <w:p>
            <w:pPr>
              <w:pStyle w:val="Compact"/>
              <w:jc w:val="left"/>
            </w:pPr>
            <w:r>
              <w:rPr>
                <w:bCs/>
                <w:b/>
              </w:rPr>
              <w:t xml:space="preserve">Versión Producto</w:t>
            </w:r>
          </w:p>
        </w:tc>
        <w:tc>
          <w:tcPr/>
          <w:p>
            <w:pPr>
              <w:pStyle w:val="Compact"/>
              <w:jc w:val="left"/>
            </w:pPr>
            <w:r>
              <w:t xml:space="preserve">contract</w:t>
            </w:r>
          </w:p>
        </w:tc>
        <w:tc>
          <w:tcPr/>
          <w:p>
            <w:pPr>
              <w:pStyle w:val="Compact"/>
            </w:pPr>
          </w:p>
        </w:tc>
        <w:tc>
          <w:tcPr/>
          <w:p>
            <w:pPr>
              <w:pStyle w:val="Compact"/>
            </w:pPr>
          </w:p>
        </w:tc>
      </w:tr>
      <w:tr>
        <w:tc>
          <w:tcPr/>
          <w:p>
            <w:pPr>
              <w:pStyle w:val="Compact"/>
              <w:jc w:val="left"/>
            </w:pPr>
            <w:r>
              <w:rPr>
                <w:bCs/>
                <w:b/>
              </w:rPr>
              <w:t xml:space="preserve">ARQ</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GER</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GER</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GER</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ING</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PRODUCTO</w:t>
            </w:r>
          </w:p>
        </w:tc>
        <w:tc>
          <w:tcPr/>
          <w:p>
            <w:pPr>
              <w:pStyle w:val="Compact"/>
              <w:jc w:val="left"/>
            </w:pPr>
            <w:r>
              <w:t xml:space="preserve">value-stream</w:t>
            </w:r>
          </w:p>
        </w:tc>
        <w:tc>
          <w:tcPr/>
          <w:p>
            <w:pPr>
              <w:pStyle w:val="Compact"/>
            </w:pPr>
          </w:p>
        </w:tc>
        <w:tc>
          <w:tcPr/>
          <w:p>
            <w:pPr>
              <w:pStyle w:val="Compact"/>
            </w:pPr>
          </w:p>
        </w:tc>
      </w:tr>
    </w:tbl>
    <w:p>
      <w:pPr>
        <w:pStyle w:val="Textoindependiente"/>
      </w:pPr>
    </w:p>
    <w:bookmarkEnd w:id="176"/>
    <w:bookmarkEnd w:id="177"/>
    <w:bookmarkStart w:id="183" w:name="ingenieria.-3c.-proceso-ingeniería"/>
    <w:p>
      <w:pPr>
        <w:pStyle w:val="Ttulo2"/>
      </w:pPr>
      <w:r>
        <w:t xml:space="preserve">Ingenieria. 3c. Proceso Ingeniería</w:t>
      </w:r>
    </w:p>
    <w:bookmarkStart w:id="0" w:name="fig:Ingenieria.3c.ProcesoIngeniería"/>
    <w:p>
      <w:pPr>
        <w:pStyle w:val="CaptionedFigure"/>
      </w:pPr>
      <w:bookmarkStart w:id="181" w:name="fig:Ingenieria.3c.ProcesoIngeniería"/>
      <w:r>
        <w:drawing>
          <wp:inline>
            <wp:extent cx="5600700" cy="3703929"/>
            <wp:effectExtent b="0" l="0" r="0" t="0"/>
            <wp:docPr descr="Imagen 20: Vista. Ingenieria. 3c. Proceso Ingeniería" title="" id="179" name="Picture"/>
            <a:graphic>
              <a:graphicData uri="http://schemas.openxmlformats.org/drawingml/2006/picture">
                <pic:pic>
                  <pic:nvPicPr>
                    <pic:cNvPr descr="images/Ingenieria.3c.ProcesoIngeniería.png" id="180" name="Picture"/>
                    <pic:cNvPicPr>
                      <a:picLocks noChangeArrowheads="1" noChangeAspect="1"/>
                    </pic:cNvPicPr>
                  </pic:nvPicPr>
                  <pic:blipFill>
                    <a:blip r:embed="rId178"/>
                    <a:stretch>
                      <a:fillRect/>
                    </a:stretch>
                  </pic:blipFill>
                  <pic:spPr bwMode="auto">
                    <a:xfrm>
                      <a:off x="0" y="0"/>
                      <a:ext cx="5600700" cy="3703929"/>
                    </a:xfrm>
                    <a:prstGeom prst="rect">
                      <a:avLst/>
                    </a:prstGeom>
                    <a:noFill/>
                    <a:ln w="9525">
                      <a:noFill/>
                      <a:headEnd/>
                      <a:tailEnd/>
                    </a:ln>
                  </pic:spPr>
                </pic:pic>
              </a:graphicData>
            </a:graphic>
          </wp:inline>
        </w:drawing>
      </w:r>
      <w:bookmarkEnd w:id="181"/>
    </w:p>
    <w:p>
      <w:pPr>
        <w:pStyle w:val="ImageCaption"/>
      </w:pPr>
      <w:r>
        <w:t xml:space="preserve">Imagen 20: Vista. Ingenieria. 3c. Proceso Ingeniería</w:t>
      </w:r>
    </w:p>
    <w:bookmarkEnd w:id="0"/>
    <w:p>
      <w:pPr>
        <w:pStyle w:val="Textoindependiente"/>
      </w:pPr>
      <w:r>
        <w:t xml:space="preserve">Organización de actividades de producción, Mi Mutual</w:t>
      </w:r>
    </w:p>
    <w:p>
      <w:pPr>
        <w:numPr>
          <w:ilvl w:val="0"/>
          <w:numId w:val="1024"/>
        </w:numPr>
        <w:pStyle w:val="Compact"/>
      </w:pPr>
      <w:r>
        <w:t xml:space="preserve">Las líneas de producción de realizan mediante iteraciones.</w:t>
      </w:r>
    </w:p>
    <w:p>
      <w:pPr>
        <w:numPr>
          <w:ilvl w:val="0"/>
          <w:numId w:val="1024"/>
        </w:numPr>
        <w:pStyle w:val="Compact"/>
      </w:pPr>
      <w:r>
        <w:t xml:space="preserve">A su vez, cada iteración por su parte producirá varias versiones de realimentacieon de desarrollo.</w:t>
      </w:r>
    </w:p>
    <w:p>
      <w:pPr>
        <w:numPr>
          <w:ilvl w:val="0"/>
          <w:numId w:val="1024"/>
        </w:numPr>
        <w:pStyle w:val="Compact"/>
      </w:pPr>
      <w:r>
        <w:t xml:space="preserve">La línea de producción generará versiones candidatas de QA o UAT.</w:t>
      </w:r>
    </w:p>
    <w:bookmarkStart w:id="182" w:name="catálogo-de-elementos-1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ING SR.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LT</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Arquitectura</w:t>
            </w:r>
          </w:p>
        </w:tc>
        <w:tc>
          <w:tcPr/>
          <w:p>
            <w:pPr>
              <w:pStyle w:val="Compact"/>
              <w:jc w:val="left"/>
            </w:pPr>
            <w:r>
              <w:t xml:space="preserve">business-function</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ING</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Secundaria (DT)</w:t>
            </w:r>
          </w:p>
        </w:tc>
        <w:tc>
          <w:tcPr/>
          <w:p>
            <w:pPr>
              <w:pStyle w:val="Compact"/>
              <w:jc w:val="left"/>
            </w:pPr>
            <w:r>
              <w:t xml:space="preserve">value-stream</w:t>
            </w:r>
          </w:p>
        </w:tc>
        <w:tc>
          <w:tcPr/>
          <w:p>
            <w:pPr>
              <w:pStyle w:val="Compact"/>
            </w:pPr>
          </w:p>
        </w:tc>
        <w:tc>
          <w:tcPr/>
          <w:p>
            <w:pPr>
              <w:pStyle w:val="Compact"/>
            </w:pPr>
          </w:p>
        </w:tc>
      </w:tr>
    </w:tbl>
    <w:p>
      <w:pPr>
        <w:pStyle w:val="Textoindependiente"/>
      </w:pPr>
    </w:p>
    <w:bookmarkEnd w:id="182"/>
    <w:bookmarkEnd w:id="183"/>
    <w:bookmarkStart w:id="189" w:name="ingenieria.-3d.-iteración"/>
    <w:p>
      <w:pPr>
        <w:pStyle w:val="Ttulo2"/>
      </w:pPr>
      <w:r>
        <w:t xml:space="preserve">Ingenieria. 3d. Iteración</w:t>
      </w:r>
    </w:p>
    <w:bookmarkStart w:id="0" w:name="fig:Ingenieria.3d.Iteración"/>
    <w:p>
      <w:pPr>
        <w:pStyle w:val="CaptionedFigure"/>
      </w:pPr>
      <w:bookmarkStart w:id="187" w:name="fig:Ingenieria.3d.Iteración"/>
      <w:r>
        <w:drawing>
          <wp:inline>
            <wp:extent cx="5600700" cy="4492434"/>
            <wp:effectExtent b="0" l="0" r="0" t="0"/>
            <wp:docPr descr="Imagen 21: Vista. Ingenieria. 3d. Iteración" title="" id="185" name="Picture"/>
            <a:graphic>
              <a:graphicData uri="http://schemas.openxmlformats.org/drawingml/2006/picture">
                <pic:pic>
                  <pic:nvPicPr>
                    <pic:cNvPr descr="images/Ingenieria.3d.Iteración.png" id="186" name="Picture"/>
                    <pic:cNvPicPr>
                      <a:picLocks noChangeArrowheads="1" noChangeAspect="1"/>
                    </pic:cNvPicPr>
                  </pic:nvPicPr>
                  <pic:blipFill>
                    <a:blip r:embed="rId184"/>
                    <a:stretch>
                      <a:fillRect/>
                    </a:stretch>
                  </pic:blipFill>
                  <pic:spPr bwMode="auto">
                    <a:xfrm>
                      <a:off x="0" y="0"/>
                      <a:ext cx="5600700" cy="4492434"/>
                    </a:xfrm>
                    <a:prstGeom prst="rect">
                      <a:avLst/>
                    </a:prstGeom>
                    <a:noFill/>
                    <a:ln w="9525">
                      <a:noFill/>
                      <a:headEnd/>
                      <a:tailEnd/>
                    </a:ln>
                  </pic:spPr>
                </pic:pic>
              </a:graphicData>
            </a:graphic>
          </wp:inline>
        </w:drawing>
      </w:r>
      <w:bookmarkEnd w:id="187"/>
    </w:p>
    <w:p>
      <w:pPr>
        <w:pStyle w:val="ImageCaption"/>
      </w:pPr>
      <w:r>
        <w:t xml:space="preserve">Imagen 21: Vista. Ingenieria. 3d. Iteración</w:t>
      </w:r>
    </w:p>
    <w:bookmarkEnd w:id="0"/>
    <w:p>
      <w:pPr>
        <w:pStyle w:val="Textoindependiente"/>
      </w:pPr>
      <w:r>
        <w:t xml:space="preserve">La capacidad dosponible (derecha) es acomodada sobre la capacidad exigida (izquierda). Durante la ejecución de la iteración, esta produce vesiones de despliegue que tienen úinicamente el propósito de generar retroalimentación. Al final de la iteración se produce versión entregble y resultante de la ejecución completa.</w:t>
      </w:r>
    </w:p>
    <w:bookmarkStart w:id="188" w:name="catálogo-de-elementos-2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 (despliegue)</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 (despliegue)</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 (despliegue)</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ARQ</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DV</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ING SR.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LT</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AN</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AN</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DEV</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DEV</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DIS</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DIS</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Deuda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Integr</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Integr</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QA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QA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UT (tarea)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UT (tarea)</w:t>
            </w:r>
          </w:p>
        </w:tc>
        <w:tc>
          <w:tcPr/>
          <w:p>
            <w:pPr>
              <w:pStyle w:val="Compact"/>
              <w:jc w:val="left"/>
            </w:pPr>
            <w:r>
              <w:t xml:space="preserve">work-package</w:t>
            </w:r>
          </w:p>
        </w:tc>
        <w:tc>
          <w:tcPr/>
          <w:p>
            <w:pPr>
              <w:pStyle w:val="Compact"/>
            </w:pPr>
          </w:p>
        </w:tc>
        <w:tc>
          <w:tcPr/>
          <w:p>
            <w:pPr>
              <w:pStyle w:val="Compact"/>
            </w:pPr>
          </w:p>
        </w:tc>
      </w:tr>
    </w:tbl>
    <w:p>
      <w:pPr>
        <w:pStyle w:val="Textoindependiente"/>
      </w:pPr>
    </w:p>
    <w:bookmarkEnd w:id="188"/>
    <w:bookmarkEnd w:id="189"/>
    <w:bookmarkStart w:id="204" w:name="Xa66b1a0e3f1fdbe40ce1cf17cb72d681533c497"/>
    <w:p>
      <w:pPr>
        <w:pStyle w:val="Ttulo2"/>
      </w:pPr>
      <w:r>
        <w:t xml:space="preserve">Ingenieria. 1b.3. Procesos Acciones. LT en LP</w:t>
      </w:r>
    </w:p>
    <w:bookmarkStart w:id="0" w:name="fig:Ingenieria.1b.3.ProcesosAcciones.LTenLP"/>
    <w:p>
      <w:pPr>
        <w:pStyle w:val="CaptionedFigure"/>
      </w:pPr>
      <w:bookmarkStart w:id="193" w:name="X2388b346946ec96785d79456ad320425158d6f2"/>
      <w:r>
        <w:drawing>
          <wp:inline>
            <wp:extent cx="5600700" cy="4715413"/>
            <wp:effectExtent b="0" l="0" r="0" t="0"/>
            <wp:docPr descr="Imagen 22: Vista. Ingenieria. 1b.3. Procesos Acciones. LT en LP" title="" id="191" name="Picture"/>
            <a:graphic>
              <a:graphicData uri="http://schemas.openxmlformats.org/drawingml/2006/picture">
                <pic:pic>
                  <pic:nvPicPr>
                    <pic:cNvPr descr="images/Ingenieria.1b.3.ProcesosAcciones.LTenLP.png" id="192" name="Picture"/>
                    <pic:cNvPicPr>
                      <a:picLocks noChangeArrowheads="1" noChangeAspect="1"/>
                    </pic:cNvPicPr>
                  </pic:nvPicPr>
                  <pic:blipFill>
                    <a:blip r:embed="rId190"/>
                    <a:stretch>
                      <a:fillRect/>
                    </a:stretch>
                  </pic:blipFill>
                  <pic:spPr bwMode="auto">
                    <a:xfrm>
                      <a:off x="0" y="0"/>
                      <a:ext cx="5600700" cy="4715413"/>
                    </a:xfrm>
                    <a:prstGeom prst="rect">
                      <a:avLst/>
                    </a:prstGeom>
                    <a:noFill/>
                    <a:ln w="9525">
                      <a:noFill/>
                      <a:headEnd/>
                      <a:tailEnd/>
                    </a:ln>
                  </pic:spPr>
                </pic:pic>
              </a:graphicData>
            </a:graphic>
          </wp:inline>
        </w:drawing>
      </w:r>
      <w:bookmarkEnd w:id="193"/>
    </w:p>
    <w:p>
      <w:pPr>
        <w:pStyle w:val="ImageCaption"/>
      </w:pPr>
      <w:r>
        <w:t xml:space="preserve">Imagen 22: Vista. Ingenieria. 1b.3. Procesos Acciones. LT en LP</w:t>
      </w:r>
    </w:p>
    <w:bookmarkEnd w:id="0"/>
    <w:p>
      <w:pPr>
        <w:pStyle w:val="Textoindependiente"/>
      </w:pPr>
      <w:r>
        <w:t xml:space="preserve">Cómo organizar las líneas de prodcc, principal (que responde al mapa del producto) y contingentes (que responden a ing).</w:t>
      </w:r>
    </w:p>
    <w:bookmarkStart w:id="194" w:name="diagnóstico-procesos-de-ingeniería"/>
    <w:p>
      <w:pPr>
        <w:pStyle w:val="Ttulo3"/>
      </w:pPr>
      <w:r>
        <w:t xml:space="preserve">Diagnóstico Procesos de Ingeniería</w:t>
      </w:r>
    </w:p>
    <w:bookmarkEnd w:id="194"/>
    <w:bookmarkStart w:id="195" w:name="levantamiento"/>
    <w:p>
      <w:pPr>
        <w:pStyle w:val="Ttulo3"/>
      </w:pPr>
      <w:r>
        <w:t xml:space="preserve">Levantamiento</w:t>
      </w:r>
    </w:p>
    <w:p>
      <w:pPr>
        <w:numPr>
          <w:ilvl w:val="0"/>
          <w:numId w:val="1025"/>
        </w:numPr>
        <w:pStyle w:val="Compact"/>
      </w:pPr>
      <w:r>
        <w:t xml:space="preserve">La mayoría de HU no tienen un anexo técnico resumen de las validaciones u objetos a modificar o crear</w:t>
      </w:r>
    </w:p>
    <w:p>
      <w:pPr>
        <w:numPr>
          <w:ilvl w:val="0"/>
          <w:numId w:val="1025"/>
        </w:numPr>
        <w:pStyle w:val="Compact"/>
      </w:pPr>
      <w:r>
        <w:t xml:space="preserve">El cambio del modelo de negocio del cliente genera que las HU no sean funcionales</w:t>
      </w:r>
    </w:p>
    <w:bookmarkEnd w:id="195"/>
    <w:bookmarkStart w:id="196" w:name="indicadores"/>
    <w:p>
      <w:pPr>
        <w:pStyle w:val="Ttulo3"/>
      </w:pPr>
      <w:r>
        <w:t xml:space="preserve">Indicadores</w:t>
      </w:r>
    </w:p>
    <w:p>
      <w:pPr>
        <w:numPr>
          <w:ilvl w:val="0"/>
          <w:numId w:val="1026"/>
        </w:numPr>
        <w:pStyle w:val="Compact"/>
      </w:pPr>
      <w:r>
        <w:t xml:space="preserve">Porcentaje de trazabilidad de los requisitos</w:t>
      </w:r>
    </w:p>
    <w:bookmarkEnd w:id="196"/>
    <w:bookmarkStart w:id="197" w:name="análisis"/>
    <w:p>
      <w:pPr>
        <w:pStyle w:val="Ttulo3"/>
      </w:pPr>
      <w:r>
        <w:t xml:space="preserve">Análisis</w:t>
      </w:r>
    </w:p>
    <w:p>
      <w:pPr>
        <w:pStyle w:val="FirstParagraph"/>
      </w:pPr>
      <w:r>
        <w:t xml:space="preserve">Diagnóstico:</w:t>
      </w:r>
      <w:r>
        <w:t xml:space="preserve"> </w:t>
      </w:r>
      <w:r>
        <w:t xml:space="preserve">* No se realizó en análisis previo de cada HU.</w:t>
      </w:r>
    </w:p>
    <w:bookmarkEnd w:id="197"/>
    <w:bookmarkStart w:id="198" w:name="indicadores-1"/>
    <w:p>
      <w:pPr>
        <w:pStyle w:val="Ttulo3"/>
      </w:pPr>
      <w:r>
        <w:t xml:space="preserve">Indicadores</w:t>
      </w:r>
    </w:p>
    <w:p>
      <w:pPr>
        <w:numPr>
          <w:ilvl w:val="0"/>
          <w:numId w:val="1027"/>
        </w:numPr>
        <w:pStyle w:val="Compact"/>
      </w:pPr>
      <w:r>
        <w:t xml:space="preserve">Tasa de aprobación de HU por cliente</w:t>
      </w:r>
    </w:p>
    <w:p>
      <w:pPr>
        <w:numPr>
          <w:ilvl w:val="0"/>
          <w:numId w:val="1027"/>
        </w:numPr>
        <w:pStyle w:val="Compact"/>
      </w:pPr>
      <w:r>
        <w:t xml:space="preserve">Estabilidad del código</w:t>
      </w:r>
    </w:p>
    <w:bookmarkEnd w:id="198"/>
    <w:bookmarkStart w:id="199" w:name="diseño"/>
    <w:p>
      <w:pPr>
        <w:pStyle w:val="Ttulo3"/>
      </w:pPr>
      <w:r>
        <w:t xml:space="preserve">Diseño</w:t>
      </w:r>
    </w:p>
    <w:p>
      <w:pPr>
        <w:numPr>
          <w:ilvl w:val="0"/>
          <w:numId w:val="1028"/>
        </w:numPr>
        <w:pStyle w:val="Compact"/>
      </w:pPr>
      <w:r>
        <w:t xml:space="preserve">No se realizó en diseño previo de cada HU</w:t>
      </w:r>
    </w:p>
    <w:p>
      <w:pPr>
        <w:numPr>
          <w:ilvl w:val="0"/>
          <w:numId w:val="1028"/>
        </w:numPr>
        <w:pStyle w:val="Compact"/>
      </w:pPr>
      <w:r>
        <w:t xml:space="preserve">Los modelos físicos son propiedad del cliente</w:t>
      </w:r>
    </w:p>
    <w:bookmarkEnd w:id="199"/>
    <w:bookmarkStart w:id="200" w:name="indicadores-2"/>
    <w:p>
      <w:pPr>
        <w:pStyle w:val="Ttulo3"/>
      </w:pPr>
      <w:r>
        <w:t xml:space="preserve">Indicadores</w:t>
      </w:r>
    </w:p>
    <w:p>
      <w:pPr>
        <w:numPr>
          <w:ilvl w:val="0"/>
          <w:numId w:val="1029"/>
        </w:numPr>
        <w:pStyle w:val="Compact"/>
      </w:pPr>
      <w:r>
        <w:t xml:space="preserve">Flujo acumulado</w:t>
      </w:r>
    </w:p>
    <w:p>
      <w:pPr>
        <w:numPr>
          <w:ilvl w:val="0"/>
          <w:numId w:val="1029"/>
        </w:numPr>
        <w:pStyle w:val="Compact"/>
      </w:pPr>
      <w:r>
        <w:t xml:space="preserve">Porcentaje reutilización de código</w:t>
      </w:r>
    </w:p>
    <w:bookmarkEnd w:id="200"/>
    <w:bookmarkStart w:id="201" w:name="construcción"/>
    <w:p>
      <w:pPr>
        <w:pStyle w:val="Ttulo3"/>
      </w:pPr>
      <w:r>
        <w:t xml:space="preserve">Construcción</w:t>
      </w:r>
    </w:p>
    <w:p>
      <w:pPr>
        <w:numPr>
          <w:ilvl w:val="0"/>
          <w:numId w:val="1030"/>
        </w:numPr>
        <w:pStyle w:val="Compact"/>
      </w:pPr>
      <w:r>
        <w:t xml:space="preserve">No se tiene un versionamiento controlado y automatizado de la base de datos</w:t>
      </w:r>
    </w:p>
    <w:p>
      <w:pPr>
        <w:numPr>
          <w:ilvl w:val="0"/>
          <w:numId w:val="1030"/>
        </w:numPr>
        <w:pStyle w:val="Compact"/>
      </w:pPr>
      <w:r>
        <w:t xml:space="preserve">No se cuenta con integraciones para despliegues en DevOps que permitan mayor control y automatización.</w:t>
      </w:r>
    </w:p>
    <w:p>
      <w:pPr>
        <w:numPr>
          <w:ilvl w:val="0"/>
          <w:numId w:val="1030"/>
        </w:numPr>
        <w:pStyle w:val="Compact"/>
      </w:pPr>
      <w:r>
        <w:t xml:space="preserve">No se cuenta con repositorios del mismo proveedor que faciliten las automatizaciones (CI)</w:t>
      </w:r>
    </w:p>
    <w:p>
      <w:pPr>
        <w:numPr>
          <w:ilvl w:val="0"/>
          <w:numId w:val="1030"/>
        </w:numPr>
        <w:pStyle w:val="Compact"/>
      </w:pPr>
      <w:r>
        <w:t xml:space="preserve">Sobredependencia del Lider Técnico</w:t>
      </w:r>
    </w:p>
    <w:bookmarkEnd w:id="201"/>
    <w:bookmarkStart w:id="202" w:name="indicadores-3"/>
    <w:p>
      <w:pPr>
        <w:pStyle w:val="Ttulo3"/>
      </w:pPr>
      <w:r>
        <w:t xml:space="preserve">Indicadores</w:t>
      </w:r>
    </w:p>
    <w:p>
      <w:pPr>
        <w:numPr>
          <w:ilvl w:val="0"/>
          <w:numId w:val="1031"/>
        </w:numPr>
        <w:pStyle w:val="Compact"/>
      </w:pPr>
      <w:r>
        <w:t xml:space="preserve">Tasa de cierre de defectos</w:t>
      </w:r>
    </w:p>
    <w:p>
      <w:pPr>
        <w:numPr>
          <w:ilvl w:val="0"/>
          <w:numId w:val="1031"/>
        </w:numPr>
        <w:pStyle w:val="Compact"/>
      </w:pPr>
      <w:r>
        <w:t xml:space="preserve">Velocidad de construcción</w:t>
      </w:r>
    </w:p>
    <w:p>
      <w:pPr>
        <w:numPr>
          <w:ilvl w:val="0"/>
          <w:numId w:val="1031"/>
        </w:numPr>
        <w:pStyle w:val="Compact"/>
      </w:pPr>
      <w:r>
        <w:t xml:space="preserve">Cobertura de código</w:t>
      </w:r>
    </w:p>
    <w:p>
      <w:pPr>
        <w:numPr>
          <w:ilvl w:val="0"/>
          <w:numId w:val="1031"/>
        </w:numPr>
        <w:pStyle w:val="Compact"/>
      </w:pPr>
      <w:r>
        <w:t xml:space="preserve">Simplicidad de código</w:t>
      </w:r>
    </w:p>
    <w:bookmarkEnd w:id="202"/>
    <w:bookmarkStart w:id="203" w:name="catálogo-de-elementos-2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MET.APRB</w:t>
            </w:r>
          </w:p>
        </w:tc>
        <w:tc>
          <w:tcPr/>
          <w:p>
            <w:pPr>
              <w:pStyle w:val="Compact"/>
              <w:jc w:val="left"/>
            </w:pPr>
            <w:r>
              <w:t xml:space="preserve">business-object</w:t>
            </w:r>
          </w:p>
        </w:tc>
        <w:tc>
          <w:tcPr/>
          <w:p>
            <w:pPr>
              <w:pStyle w:val="Compact"/>
              <w:jc w:val="left"/>
            </w:pPr>
            <w:r>
              <w:t xml:space="preserve">Cod. APRB</w:t>
            </w:r>
            <w:r>
              <w:t xml:space="preserve">Nombre indicador Tasa de aprobación de HU por cliente</w:t>
            </w:r>
            <w:r>
              <w:t xml:space="preserve">Uso Estabildad de requerimientos. Contensión del flujo de trabajo inicio de desarrolo</w:t>
            </w:r>
            <w:r>
              <w:t xml:space="preserve">Proceso ANLS</w:t>
            </w:r>
            <w:r>
              <w:t xml:space="preserve">Calculo de medición Cantidad de HU refinadas y aprobadas por cliente / Total de cantidad de HU</w:t>
            </w:r>
            <w:r>
              <w:t xml:space="preserve">Fuente [Repo Sharepoint], [Azure DevOps])</w:t>
            </w:r>
          </w:p>
        </w:tc>
        <w:tc>
          <w:tcPr/>
          <w:p>
            <w:pPr>
              <w:pStyle w:val="Compact"/>
            </w:pPr>
          </w:p>
        </w:tc>
      </w:tr>
      <w:tr>
        <w:tc>
          <w:tcPr/>
          <w:p>
            <w:pPr>
              <w:pStyle w:val="Compact"/>
              <w:jc w:val="left"/>
            </w:pPr>
            <w:r>
              <w:rPr>
                <w:bCs/>
                <w:b/>
              </w:rPr>
              <w:t xml:space="preserve">MET.Métrica xyz</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MET.VEL</w:t>
            </w:r>
          </w:p>
        </w:tc>
        <w:tc>
          <w:tcPr/>
          <w:p>
            <w:pPr>
              <w:pStyle w:val="Compact"/>
              <w:jc w:val="left"/>
            </w:pPr>
            <w:r>
              <w:t xml:space="preserve">business-object</w:t>
            </w:r>
          </w:p>
        </w:tc>
        <w:tc>
          <w:tcPr/>
          <w:p>
            <w:pPr>
              <w:pStyle w:val="Compact"/>
              <w:jc w:val="left"/>
            </w:pPr>
            <w:r>
              <w:t xml:space="preserve">Cod. VEL</w:t>
            </w:r>
            <w:r>
              <w:t xml:space="preserve">Nombre indicador Velocidad de construcción</w:t>
            </w:r>
            <w:r>
              <w:t xml:space="preserve">Uso Capacidad interna de desarrollo</w:t>
            </w:r>
            <w:r>
              <w:t xml:space="preserve">Proceso DEV</w:t>
            </w:r>
            <w:r>
              <w:t xml:space="preserve">Calculo de medición Cantidad de puntos de HU ejecutadas / Horas habiles del mes de trabajo</w:t>
            </w:r>
            <w:r>
              <w:t xml:space="preserve">Fuente [Azure DevOps], [Calculo manual]</w:t>
            </w:r>
          </w:p>
        </w:tc>
        <w:tc>
          <w:tcPr/>
          <w:p>
            <w:pPr>
              <w:pStyle w:val="Compact"/>
            </w:pPr>
          </w:p>
        </w:tc>
      </w:tr>
      <w:tr>
        <w:tc>
          <w:tcPr/>
          <w:p>
            <w:pPr>
              <w:pStyle w:val="Compact"/>
              <w:jc w:val="left"/>
            </w:pPr>
            <w:r>
              <w:rPr>
                <w:bCs/>
                <w:b/>
              </w:rPr>
              <w:t xml:space="preserve">ANLS.Analisis</w:t>
            </w:r>
          </w:p>
        </w:tc>
        <w:tc>
          <w:tcPr/>
          <w:p>
            <w:pPr>
              <w:pStyle w:val="Compact"/>
              <w:jc w:val="left"/>
            </w:pPr>
            <w:r>
              <w:t xml:space="preserve">business-process</w:t>
            </w:r>
          </w:p>
        </w:tc>
        <w:tc>
          <w:tcPr/>
          <w:p>
            <w:pPr>
              <w:pStyle w:val="Compact"/>
              <w:jc w:val="left"/>
            </w:pPr>
            <w:r>
              <w:t xml:space="preserve">### 2. ANSS (análisis). R/Re</w:t>
            </w:r>
            <w:r>
              <w:t xml:space="preserve">Scrum, Funcional, Dueño producto cliente (requiere conocimiento del negocio).</w:t>
            </w:r>
            <w:r>
              <w:t xml:space="preserve">Resultado: Refinamiento HU, modelo de negocio, es decir, diagrama de HU relacionadas unas con otras y con los conceptos de negocio en el repositorio de ARQ.</w:t>
            </w:r>
            <w:r>
              <w:t xml:space="preserve">Actualmente: no hay resultados de este proceso.</w:t>
            </w:r>
            <w:r>
              <w:t xml:space="preserve">Ejemplo del modelo de negocio</w:t>
            </w:r>
            <w:r>
              <w:t xml:space="preserve">### Salidas</w:t>
            </w:r>
            <w:r>
              <w:t xml:space="preserve">* Modelo de negocio en el repo</w:t>
            </w:r>
            <w:r>
              <w:t xml:space="preserve">* Estimación –puede en devops</w:t>
            </w:r>
            <w:r>
              <w:t xml:space="preserve">* Análisis de dependencia en el repo</w:t>
            </w:r>
            <w:r>
              <w:t xml:space="preserve">### KPI</w:t>
            </w:r>
            <w:r>
              <w:t xml:space="preserve">- Tasa de aprobación de HU por cliente</w:t>
            </w:r>
            <w:r>
              <w:t xml:space="preserve">Fuente: (Cantidad de HU refinadas y aprobadas por cliente [Repo Sharepoint] / Total de cantidad de HU [Azure DevOps])</w:t>
            </w:r>
            <w:r>
              <w:t xml:space="preserve">Dato 26/10/2023: (30/44) = 0,68</w:t>
            </w:r>
            <w:r>
              <w:t xml:space="preserve">- Tasa de error en Bug por PR entregados</w:t>
            </w:r>
            <w:r>
              <w:t xml:space="preserve">Fuente: (Cantidad de solicitude de cambio en rama (Pull Reqst) de Correcciones (fix) o Regresión (reverts) [Bitbucket] / Cantidad total de PR desplegados [Bitbucket])</w:t>
            </w:r>
            <w:r>
              <w:t xml:space="preserve">Dato 26/10/2023: (8/111)*100 = 7,2%</w:t>
            </w:r>
          </w:p>
        </w:tc>
        <w:tc>
          <w:tcPr/>
          <w:p>
            <w:pPr>
              <w:pStyle w:val="Compact"/>
            </w:pPr>
          </w:p>
        </w:tc>
      </w:tr>
      <w:tr>
        <w:tc>
          <w:tcPr/>
          <w:p>
            <w:pPr>
              <w:pStyle w:val="Compact"/>
              <w:jc w:val="left"/>
            </w:pPr>
            <w:r>
              <w:rPr>
                <w:bCs/>
                <w:b/>
              </w:rPr>
              <w:t xml:space="preserve">DEV.Contrucción</w:t>
            </w:r>
          </w:p>
        </w:tc>
        <w:tc>
          <w:tcPr/>
          <w:p>
            <w:pPr>
              <w:pStyle w:val="Compact"/>
              <w:jc w:val="left"/>
            </w:pPr>
            <w:r>
              <w:t xml:space="preserve">business-process</w:t>
            </w:r>
          </w:p>
        </w:tc>
        <w:tc>
          <w:tcPr/>
          <w:p>
            <w:pPr>
              <w:pStyle w:val="Compact"/>
              <w:jc w:val="left"/>
            </w:pPr>
            <w:r>
              <w:t xml:space="preserve">### KPI</w:t>
            </w:r>
            <w:r>
              <w:t xml:space="preserve">- Velocidad de construcción</w:t>
            </w:r>
            <w:r>
              <w:t xml:space="preserve">Fuente: (Cantidad de puntos de HU ejecutadas [Azure DevOps] / Horas habiles del mes de trabajo [Calculo manual])</w:t>
            </w:r>
            <w:r>
              <w:t xml:space="preserve">Dato 26/10/2023: 83 / 153 = 0,54 HU/horas</w:t>
            </w:r>
            <w:r>
              <w:t xml:space="preserve"> </w:t>
            </w:r>
            <w:r>
              <w:t xml:space="preserve">- Tasa de cierre de defectos</w:t>
            </w:r>
            <w:r>
              <w:t xml:space="preserve">Fuente: (Cantidad de Bug solucionados [Azure DevOps] / Total de Bugs a corte sin nuevos [Azure DevOps])</w:t>
            </w:r>
            <w:r>
              <w:t xml:space="preserve">Dato 26/10/2023: 81 / 920 = 0,088</w:t>
            </w:r>
            <w:r>
              <w:t xml:space="preserve">- Indice de dependecia de Lider Técnico</w:t>
            </w:r>
            <w:r>
              <w:t xml:space="preserve">Fuente: (Cantidad de actividades retrazadas semanales segun las HU planeadas / Total de HU planeadas para ejecución)</w:t>
            </w:r>
            <w:r>
              <w:t xml:space="preserve">Dato 26/10/2023: Pendiente proxima semana</w:t>
            </w:r>
          </w:p>
        </w:tc>
        <w:tc>
          <w:tcPr/>
          <w:p>
            <w:pPr>
              <w:pStyle w:val="Compact"/>
            </w:pPr>
          </w:p>
        </w:tc>
      </w:tr>
      <w:tr>
        <w:tc>
          <w:tcPr/>
          <w:p>
            <w:pPr>
              <w:pStyle w:val="Compact"/>
              <w:jc w:val="left"/>
            </w:pPr>
            <w:r>
              <w:rPr>
                <w:bCs/>
                <w:b/>
              </w:rPr>
              <w:t xml:space="preserve">DIS.Diseño</w:t>
            </w:r>
          </w:p>
        </w:tc>
        <w:tc>
          <w:tcPr/>
          <w:p>
            <w:pPr>
              <w:pStyle w:val="Compact"/>
              <w:jc w:val="left"/>
            </w:pPr>
            <w:r>
              <w:t xml:space="preserve">business-process</w:t>
            </w:r>
          </w:p>
        </w:tc>
        <w:tc>
          <w:tcPr/>
          <w:p>
            <w:pPr>
              <w:pStyle w:val="Compact"/>
              <w:jc w:val="left"/>
            </w:pPr>
            <w:r>
              <w:t xml:space="preserve">### KPI</w:t>
            </w:r>
            <w:r>
              <w:t xml:space="preserve">- Nivel de HU sin detalle técnico</w:t>
            </w:r>
            <w:r>
              <w:t xml:space="preserve">Fuente: (Cantidad de HU refinadas y aprobadas sin diseño de implementacion [Repo Sharepoint] / Total de cantidad de HU [Azure DevOps])</w:t>
            </w:r>
            <w:r>
              <w:t xml:space="preserve">Dato 26/10/2023: 0/44=0</w:t>
            </w:r>
          </w:p>
        </w:tc>
        <w:tc>
          <w:tcPr/>
          <w:p>
            <w:pPr>
              <w:pStyle w:val="Compact"/>
            </w:pPr>
          </w:p>
        </w:tc>
      </w:tr>
      <w:tr>
        <w:tc>
          <w:tcPr/>
          <w:p>
            <w:pPr>
              <w:pStyle w:val="Compact"/>
              <w:jc w:val="left"/>
            </w:pPr>
            <w:r>
              <w:rPr>
                <w:bCs/>
                <w:b/>
              </w:rPr>
              <w:t xml:space="preserve">Ing Sr.</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Ing Sr.</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Ing Sr.</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LT</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Plan Producción: 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Plan Producción: 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Plan Producción: 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IT</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 (itera)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ITR</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Línea Producción Aplicativo</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Secundaria (DT)</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Línea Soporte (DEF)</w:t>
            </w:r>
          </w:p>
        </w:tc>
        <w:tc>
          <w:tcPr/>
          <w:p>
            <w:pPr>
              <w:pStyle w:val="Compact"/>
              <w:jc w:val="left"/>
            </w:pPr>
            <w:r>
              <w:t xml:space="preserve">value-stream</w:t>
            </w:r>
          </w:p>
        </w:tc>
        <w:tc>
          <w:tcPr/>
          <w:p>
            <w:pPr>
              <w:pStyle w:val="Compact"/>
            </w:pPr>
          </w:p>
        </w:tc>
        <w:tc>
          <w:tcPr/>
          <w:p>
            <w:pPr>
              <w:pStyle w:val="Compact"/>
            </w:pPr>
          </w:p>
        </w:tc>
      </w:tr>
      <w:tr>
        <w:tc>
          <w:tcPr/>
          <w:p>
            <w:pPr>
              <w:pStyle w:val="Compact"/>
              <w:jc w:val="left"/>
            </w:pPr>
            <w:r>
              <w:rPr>
                <w:bCs/>
                <w:b/>
              </w:rPr>
              <w:t xml:space="preserve">AN</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DEF (defecto)</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DEV</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DIS</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DT (deuda)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Integr</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QA</w:t>
            </w:r>
          </w:p>
        </w:tc>
        <w:tc>
          <w:tcPr/>
          <w:p>
            <w:pPr>
              <w:pStyle w:val="Compact"/>
              <w:jc w:val="left"/>
            </w:pPr>
            <w:r>
              <w:t xml:space="preserve">work-package</w:t>
            </w:r>
          </w:p>
        </w:tc>
        <w:tc>
          <w:tcPr/>
          <w:p>
            <w:pPr>
              <w:pStyle w:val="Compact"/>
            </w:pPr>
          </w:p>
        </w:tc>
        <w:tc>
          <w:tcPr/>
          <w:p>
            <w:pPr>
              <w:pStyle w:val="Compact"/>
            </w:pPr>
          </w:p>
        </w:tc>
      </w:tr>
      <w:tr>
        <w:tc>
          <w:tcPr/>
          <w:p>
            <w:pPr>
              <w:pStyle w:val="Compact"/>
              <w:jc w:val="left"/>
            </w:pPr>
            <w:r>
              <w:rPr>
                <w:bCs/>
                <w:b/>
              </w:rPr>
              <w:t xml:space="preserve">UT (tarea)</w:t>
            </w:r>
          </w:p>
        </w:tc>
        <w:tc>
          <w:tcPr/>
          <w:p>
            <w:pPr>
              <w:pStyle w:val="Compact"/>
              <w:jc w:val="left"/>
            </w:pPr>
            <w:r>
              <w:t xml:space="preserve">work-package</w:t>
            </w:r>
          </w:p>
        </w:tc>
        <w:tc>
          <w:tcPr/>
          <w:p>
            <w:pPr>
              <w:pStyle w:val="Compact"/>
            </w:pPr>
          </w:p>
        </w:tc>
        <w:tc>
          <w:tcPr/>
          <w:p>
            <w:pPr>
              <w:pStyle w:val="Compact"/>
            </w:pPr>
          </w:p>
        </w:tc>
      </w:tr>
    </w:tbl>
    <w:p>
      <w:pPr>
        <w:pStyle w:val="Textoindependiente"/>
      </w:pPr>
    </w:p>
    <w:p>
      <w:r>
        <w:br w:type="page"/>
      </w:r>
    </w:p>
    <w:bookmarkEnd w:id="203"/>
    <w:bookmarkEnd w:id="204"/>
    <w:bookmarkEnd w:id="205"/>
    <w:bookmarkStart w:id="236" w:name="solución-técnica-operaciones-mi-mutual"/>
    <w:p>
      <w:pPr>
        <w:pStyle w:val="Ttulo1"/>
      </w:pPr>
      <w:r>
        <w:t xml:space="preserve">Solución Técnica Operaciones Mi Mutual</w:t>
      </w:r>
    </w:p>
    <w:bookmarkStart w:id="211" w:name="operaciones.-1.-contexto"/>
    <w:p>
      <w:pPr>
        <w:pStyle w:val="Ttulo2"/>
      </w:pPr>
      <w:r>
        <w:t xml:space="preserve">Operaciones. 1. Contexto</w:t>
      </w:r>
    </w:p>
    <w:bookmarkStart w:id="0" w:name="fig:Operaciones.1.Contexto"/>
    <w:p>
      <w:pPr>
        <w:pStyle w:val="CaptionedFigure"/>
      </w:pPr>
      <w:bookmarkStart w:id="209" w:name="fig:Operaciones.1.Contexto"/>
      <w:r>
        <w:drawing>
          <wp:inline>
            <wp:extent cx="5600700" cy="5657463"/>
            <wp:effectExtent b="0" l="0" r="0" t="0"/>
            <wp:docPr descr="Imagen 23: Vista. Operaciones. 1. Contexto" title="" id="207" name="Picture"/>
            <a:graphic>
              <a:graphicData uri="http://schemas.openxmlformats.org/drawingml/2006/picture">
                <pic:pic>
                  <pic:nvPicPr>
                    <pic:cNvPr descr="images/Operaciones.1.Contexto.png" id="208" name="Picture"/>
                    <pic:cNvPicPr>
                      <a:picLocks noChangeArrowheads="1" noChangeAspect="1"/>
                    </pic:cNvPicPr>
                  </pic:nvPicPr>
                  <pic:blipFill>
                    <a:blip r:embed="rId206"/>
                    <a:stretch>
                      <a:fillRect/>
                    </a:stretch>
                  </pic:blipFill>
                  <pic:spPr bwMode="auto">
                    <a:xfrm>
                      <a:off x="0" y="0"/>
                      <a:ext cx="5600700" cy="5657463"/>
                    </a:xfrm>
                    <a:prstGeom prst="rect">
                      <a:avLst/>
                    </a:prstGeom>
                    <a:noFill/>
                    <a:ln w="9525">
                      <a:noFill/>
                      <a:headEnd/>
                      <a:tailEnd/>
                    </a:ln>
                  </pic:spPr>
                </pic:pic>
              </a:graphicData>
            </a:graphic>
          </wp:inline>
        </w:drawing>
      </w:r>
      <w:bookmarkEnd w:id="209"/>
    </w:p>
    <w:p>
      <w:pPr>
        <w:pStyle w:val="ImageCaption"/>
      </w:pPr>
      <w:r>
        <w:t xml:space="preserve">Imagen 23: Vista. Operaciones. 1. Contexto</w:t>
      </w:r>
    </w:p>
    <w:bookmarkEnd w:id="0"/>
    <w:p>
      <w:pPr>
        <w:pStyle w:val="Textoindependiente"/>
      </w:pPr>
      <w:r>
        <w:t xml:space="preserve">El Conjunto de funciones al que llamamos Operaciones es la composición de aplicativos de software independientes e interrelacionados, organizados en correspondencia del lenguaje de negocio de Operaciones. Esta organización parte del insumo del mapa del producto de Operaciones.</w:t>
      </w:r>
    </w:p>
    <w:p>
      <w:pPr>
        <w:pStyle w:val="Textoindependiente"/>
      </w:pPr>
      <w:r>
        <w:t xml:space="preserve">El contexto de módulo de Operaciones (conjuinto de aplicativos independientes) está separado físicamente de otros módulos Mi Mutual y dell sistema de fondo Mi Mutual Central.</w:t>
      </w:r>
    </w:p>
    <w:p>
      <w:pPr>
        <w:pStyle w:val="Textoindependiente"/>
      </w:pPr>
      <w:r>
        <w:t xml:space="preserve">Nota: el sistema de fondo Mi Mutual Central es la composición de las funciones de negocio de la Unidad de Solidaridad de Coomeva. Las funciones de negocio referidas, como Gestión Beneficiarios, Certificados, Gestión Beneficiarios, aparecen dentro del componente principal en la imagen.</w:t>
      </w:r>
    </w:p>
    <w:bookmarkStart w:id="210" w:name="catálogo-de-elementos-2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Operaciones Mi Mutual Application Collaboration</w:t>
            </w:r>
          </w:p>
        </w:tc>
        <w:tc>
          <w:tcPr/>
          <w:p>
            <w:pPr>
              <w:pStyle w:val="Compact"/>
              <w:jc w:val="left"/>
            </w:pPr>
            <w:r>
              <w:t xml:space="preserve">application-collaboration</w:t>
            </w:r>
          </w:p>
        </w:tc>
        <w:tc>
          <w:tcPr/>
          <w:p>
            <w:pPr>
              <w:pStyle w:val="Compact"/>
              <w:jc w:val="left"/>
            </w:pPr>
            <w:r>
              <w:t xml:space="preserve">Módulo Operaciones Mi Mutual. Conjunto de aplicativos independientes del dominio de Operaciones, Coomeva.</w:t>
            </w:r>
          </w:p>
        </w:tc>
        <w:tc>
          <w:tcPr/>
          <w:p>
            <w:pPr>
              <w:pStyle w:val="Compact"/>
            </w:pPr>
          </w:p>
        </w:tc>
      </w:tr>
      <w:tr>
        <w:tc>
          <w:tcPr/>
          <w:p>
            <w:pPr>
              <w:pStyle w:val="Compact"/>
              <w:jc w:val="left"/>
            </w:pPr>
            <w:r>
              <w:rPr>
                <w:bCs/>
                <w:b/>
              </w:rPr>
              <w:t xml:space="preserve">app: Administración Operaciones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Cancelaciones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Cargue Masivo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Crediperseverados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Disminuciones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Estudio de Cuenta</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Pagos Operativos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Reactivaciones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Receso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Reingreso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Rescate</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Reserva Matemática</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Retiro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Reversiones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jc w:val="left"/>
            </w:pPr>
            <w:r>
              <w:t xml:space="preserve">Software base.</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Application Interaction</w:t>
            </w:r>
          </w:p>
        </w:tc>
        <w:tc>
          <w:tcPr/>
          <w:p>
            <w:pPr>
              <w:pStyle w:val="Compact"/>
              <w:jc w:val="left"/>
            </w:pPr>
            <w:r>
              <w:t xml:space="preserve">application-interaction</w:t>
            </w:r>
          </w:p>
        </w:tc>
        <w:tc>
          <w:tcPr/>
          <w:p>
            <w:pPr>
              <w:pStyle w:val="Compact"/>
            </w:pPr>
          </w:p>
        </w:tc>
        <w:tc>
          <w:tcPr/>
          <w:p>
            <w:pPr>
              <w:pStyle w:val="Compact"/>
            </w:pPr>
          </w:p>
        </w:tc>
      </w:tr>
      <w:tr>
        <w:tc>
          <w:tcPr/>
          <w:p>
            <w:pPr>
              <w:pStyle w:val="Compact"/>
              <w:jc w:val="left"/>
            </w:pPr>
            <w:r>
              <w:rPr>
                <w:bCs/>
                <w:b/>
              </w:rPr>
              <w:t xml:space="preserve">Credimutual</w:t>
            </w:r>
          </w:p>
        </w:tc>
        <w:tc>
          <w:tcPr/>
          <w:p>
            <w:pPr>
              <w:pStyle w:val="Compact"/>
              <w:jc w:val="left"/>
            </w:pPr>
            <w:r>
              <w:t xml:space="preserve">application-interaction</w:t>
            </w:r>
          </w:p>
        </w:tc>
        <w:tc>
          <w:tcPr/>
          <w:p>
            <w:pPr>
              <w:pStyle w:val="Compact"/>
            </w:pP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Servicios Operativos Mi Mutual</w:t>
            </w:r>
          </w:p>
        </w:tc>
        <w:tc>
          <w:tcPr/>
          <w:p>
            <w:pPr>
              <w:pStyle w:val="Compact"/>
              <w:jc w:val="left"/>
            </w:pPr>
            <w:r>
              <w:t xml:space="preserve">grouping</w:t>
            </w:r>
          </w:p>
        </w:tc>
        <w:tc>
          <w:tcPr/>
          <w:p>
            <w:pPr>
              <w:pStyle w:val="Compact"/>
            </w:pPr>
          </w:p>
        </w:tc>
        <w:tc>
          <w:tcPr/>
          <w:p>
            <w:pPr>
              <w:pStyle w:val="Compact"/>
            </w:pPr>
          </w:p>
        </w:tc>
      </w:tr>
    </w:tbl>
    <w:p>
      <w:pPr>
        <w:pStyle w:val="Textoindependiente"/>
      </w:pPr>
    </w:p>
    <w:bookmarkEnd w:id="210"/>
    <w:bookmarkEnd w:id="211"/>
    <w:bookmarkStart w:id="217" w:name="operaciones.-2.-contenedores"/>
    <w:p>
      <w:pPr>
        <w:pStyle w:val="Ttulo2"/>
      </w:pPr>
      <w:r>
        <w:t xml:space="preserve">Operaciones. 2. Contenedores</w:t>
      </w:r>
    </w:p>
    <w:bookmarkStart w:id="0" w:name="fig:Operaciones.2.Contenedores"/>
    <w:p>
      <w:pPr>
        <w:pStyle w:val="CaptionedFigure"/>
      </w:pPr>
      <w:bookmarkStart w:id="215" w:name="fig:Operaciones.2.Contenedores"/>
      <w:r>
        <w:drawing>
          <wp:inline>
            <wp:extent cx="5600700" cy="5146238"/>
            <wp:effectExtent b="0" l="0" r="0" t="0"/>
            <wp:docPr descr="Imagen 24: Vista. Operaciones. 2. Contenedores" title="" id="213" name="Picture"/>
            <a:graphic>
              <a:graphicData uri="http://schemas.openxmlformats.org/drawingml/2006/picture">
                <pic:pic>
                  <pic:nvPicPr>
                    <pic:cNvPr descr="images/Operaciones.2.Contenedores.png" id="214" name="Picture"/>
                    <pic:cNvPicPr>
                      <a:picLocks noChangeArrowheads="1" noChangeAspect="1"/>
                    </pic:cNvPicPr>
                  </pic:nvPicPr>
                  <pic:blipFill>
                    <a:blip r:embed="rId212"/>
                    <a:stretch>
                      <a:fillRect/>
                    </a:stretch>
                  </pic:blipFill>
                  <pic:spPr bwMode="auto">
                    <a:xfrm>
                      <a:off x="0" y="0"/>
                      <a:ext cx="5600700" cy="5146238"/>
                    </a:xfrm>
                    <a:prstGeom prst="rect">
                      <a:avLst/>
                    </a:prstGeom>
                    <a:noFill/>
                    <a:ln w="9525">
                      <a:noFill/>
                      <a:headEnd/>
                      <a:tailEnd/>
                    </a:ln>
                  </pic:spPr>
                </pic:pic>
              </a:graphicData>
            </a:graphic>
          </wp:inline>
        </w:drawing>
      </w:r>
      <w:bookmarkEnd w:id="215"/>
    </w:p>
    <w:p>
      <w:pPr>
        <w:pStyle w:val="ImageCaption"/>
      </w:pPr>
      <w:r>
        <w:t xml:space="preserve">Imagen 24: Vista. Operaciones. 2. Contenedores</w:t>
      </w:r>
    </w:p>
    <w:bookmarkEnd w:id="0"/>
    <w:p>
      <w:pPr>
        <w:pStyle w:val="Textoindependiente"/>
      </w:pPr>
      <w:r>
        <w:t xml:space="preserve">Los contenedores de Operaciones Mi Mutual están separados en unidades desplegables autónomas. Por ejemplo, el contenedor web, app: Módulo Web Operaciones en el diagrama, es independiente de los otros dos contenedores, app: Operaciones (centro) y de Almacenamiento y Repositorio Operaciones (derecha).</w:t>
      </w:r>
    </w:p>
    <w:p>
      <w:pPr>
        <w:pStyle w:val="Textoindependiente"/>
      </w:pPr>
      <w:r>
        <w:t xml:space="preserve">La organización interna de cada contenedor de Operaciones Mi Mutual apoya la separación de aspectos, y así mismo, la separación del desarrollo basado en aspectos.</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216"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Operaciones Mi Mutual Application Collaboration</w:t>
            </w:r>
          </w:p>
        </w:tc>
        <w:tc>
          <w:tcPr/>
          <w:p>
            <w:pPr>
              <w:pStyle w:val="Compact"/>
              <w:jc w:val="left"/>
            </w:pPr>
            <w:r>
              <w:t xml:space="preserve">application-collaboration</w:t>
            </w:r>
          </w:p>
        </w:tc>
        <w:tc>
          <w:tcPr/>
          <w:p>
            <w:pPr>
              <w:pStyle w:val="Compact"/>
              <w:jc w:val="left"/>
            </w:pPr>
            <w:r>
              <w:t xml:space="preserve">Módulo Operaciones Mi Mutual. Conjunto de aplicativos independientes del dominio de Operaciones, Coomeva.</w:t>
            </w:r>
          </w:p>
        </w:tc>
        <w:tc>
          <w:tcPr/>
          <w:p>
            <w:pPr>
              <w:pStyle w:val="Compact"/>
            </w:pP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Dominio Particular de Operaciones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 Administración Operaciones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Cancelaciones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Cargue Masivo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Crediperseverados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Disminuciones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Estudio de Cuenta</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r>
              <w:rPr>
                <w:iCs/>
                <w:i/>
              </w:rPr>
              <w:t xml:space="preserve">alcanseSOA:</w:t>
            </w:r>
            <w:r>
              <w:t xml:space="preserve"> </w:t>
            </w:r>
            <w:r>
              <w:t xml:space="preserve">Fase 1.1</w:t>
            </w:r>
          </w:p>
        </w:tc>
      </w:tr>
      <w:tr>
        <w:tc>
          <w:tcPr/>
          <w:p>
            <w:pPr>
              <w:pStyle w:val="Compact"/>
              <w:jc w:val="left"/>
            </w:pPr>
            <w:r>
              <w:rPr>
                <w:bCs/>
                <w:b/>
              </w:rPr>
              <w:t xml:space="preserve">app: Módulo Web Operaciones</w:t>
            </w:r>
          </w:p>
        </w:tc>
        <w:tc>
          <w:tcPr/>
          <w:p>
            <w:pPr>
              <w:pStyle w:val="Compact"/>
              <w:jc w:val="left"/>
            </w:pPr>
            <w:r>
              <w:t xml:space="preserve">application-component</w:t>
            </w:r>
          </w:p>
        </w:tc>
        <w:tc>
          <w:tcPr/>
          <w:p>
            <w:pPr>
              <w:pStyle w:val="Compact"/>
              <w:jc w:val="left"/>
            </w:pPr>
            <w:r>
              <w:t xml:space="preserve">Contenedor web de Operaciones Mi Mutual.</w:t>
            </w: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Operaciones</w:t>
            </w:r>
          </w:p>
        </w:tc>
        <w:tc>
          <w:tcPr/>
          <w:p>
            <w:pPr>
              <w:pStyle w:val="Compact"/>
              <w:jc w:val="left"/>
            </w:pPr>
            <w:r>
              <w:t xml:space="preserve">application-component</w:t>
            </w:r>
          </w:p>
        </w:tc>
        <w:tc>
          <w:tcPr/>
          <w:p>
            <w:pPr>
              <w:pStyle w:val="Compact"/>
              <w:jc w:val="left"/>
            </w:pPr>
            <w:r>
              <w:t xml:space="preserve">Sistema de Operaciones como conjunto de aplicativos independientes.</w:t>
            </w:r>
          </w:p>
        </w:tc>
        <w:tc>
          <w:tcPr/>
          <w:p>
            <w:pPr>
              <w:pStyle w:val="Compact"/>
            </w:pPr>
          </w:p>
        </w:tc>
      </w:tr>
      <w:tr>
        <w:tc>
          <w:tcPr/>
          <w:p>
            <w:pPr>
              <w:pStyle w:val="Compact"/>
              <w:jc w:val="left"/>
            </w:pPr>
            <w:r>
              <w:rPr>
                <w:bCs/>
                <w:b/>
              </w:rPr>
              <w:t xml:space="preserve">app: Pagos Operativos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Reactivaciones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Receso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Reingreso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Rescate</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Reserva Matemática</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Retiro</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app: Reversiones</w:t>
            </w:r>
          </w:p>
        </w:tc>
        <w:tc>
          <w:tcPr/>
          <w:p>
            <w:pPr>
              <w:pStyle w:val="Compact"/>
              <w:jc w:val="left"/>
            </w:pPr>
            <w:r>
              <w:t xml:space="preserve">application-component</w:t>
            </w:r>
          </w:p>
        </w:tc>
        <w:tc>
          <w:tcPr/>
          <w:p>
            <w:pPr>
              <w:pStyle w:val="Compact"/>
              <w:jc w:val="left"/>
            </w:pPr>
            <w:r>
              <w:t xml:space="preserve">Aplicativo autónomo de Operaciones.</w:t>
            </w:r>
          </w:p>
        </w:tc>
        <w:tc>
          <w:tcPr/>
          <w:p>
            <w:pPr>
              <w:pStyle w:val="Compact"/>
            </w:pPr>
          </w:p>
        </w:tc>
      </w:tr>
      <w:tr>
        <w:tc>
          <w:tcPr/>
          <w:p>
            <w:pPr>
              <w:pStyle w:val="Compact"/>
              <w:jc w:val="left"/>
            </w:pPr>
            <w:r>
              <w:rPr>
                <w:bCs/>
                <w:b/>
              </w:rPr>
              <w:t xml:space="preserve">Implementación Entidades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Implementación Funcionalidad Operaciones</w:t>
            </w:r>
          </w:p>
        </w:tc>
        <w:tc>
          <w:tcPr/>
          <w:p>
            <w:pPr>
              <w:pStyle w:val="Compact"/>
              <w:jc w:val="left"/>
            </w:pPr>
            <w:r>
              <w:t xml:space="preserve">application-function</w:t>
            </w:r>
          </w:p>
        </w:tc>
        <w:tc>
          <w:tcPr/>
          <w:p>
            <w:pPr>
              <w:pStyle w:val="Compact"/>
              <w:jc w:val="left"/>
            </w:pPr>
            <w:r>
              <w:t xml:space="preserve">Funcionalidad pura (caso de uso, historia de usuario, o escenario de HU) del aplicativo de Operaciones Mi Mutual.</w:t>
            </w:r>
          </w:p>
        </w:tc>
        <w:tc>
          <w:tcPr/>
          <w:p>
            <w:pPr>
              <w:pStyle w:val="Compact"/>
            </w:pPr>
          </w:p>
        </w:tc>
      </w:tr>
      <w:tr>
        <w:tc>
          <w:tcPr/>
          <w:p>
            <w:pPr>
              <w:pStyle w:val="Compact"/>
              <w:jc w:val="left"/>
            </w:pPr>
            <w:r>
              <w:rPr>
                <w:bCs/>
                <w:b/>
              </w:rPr>
              <w:t xml:space="preserve">Implementación Lógica Operaciones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Implementación de Servicios Operaciones</w:t>
            </w:r>
          </w:p>
        </w:tc>
        <w:tc>
          <w:tcPr/>
          <w:p>
            <w:pPr>
              <w:pStyle w:val="Compact"/>
              <w:jc w:val="left"/>
            </w:pPr>
            <w:r>
              <w:t xml:space="preserve">application-function</w:t>
            </w:r>
          </w:p>
        </w:tc>
        <w:tc>
          <w:tcPr/>
          <w:p>
            <w:pPr>
              <w:pStyle w:val="Compact"/>
              <w:jc w:val="left"/>
            </w:pPr>
            <w:r>
              <w:t xml:space="preserve">Implementación de las tareas y servicios requeridos por la funcionalidad pura (caso de uso, historia de usuario, o escenario de HU) del aplicativo de Operaciones Mi Mutual.</w:t>
            </w:r>
          </w:p>
        </w:tc>
        <w:tc>
          <w:tcPr/>
          <w:p>
            <w:pPr>
              <w:pStyle w:val="Compact"/>
            </w:pPr>
          </w:p>
        </w:tc>
      </w:tr>
      <w:tr>
        <w:tc>
          <w:tcPr/>
          <w:p>
            <w:pPr>
              <w:pStyle w:val="Compact"/>
              <w:jc w:val="left"/>
            </w:pPr>
            <w:r>
              <w:rPr>
                <w:bCs/>
                <w:b/>
              </w:rPr>
              <w:t xml:space="preserve">Modelo Entrada</w:t>
            </w:r>
          </w:p>
        </w:tc>
        <w:tc>
          <w:tcPr/>
          <w:p>
            <w:pPr>
              <w:pStyle w:val="Compact"/>
              <w:jc w:val="left"/>
            </w:pPr>
            <w:r>
              <w:t xml:space="preserve">application-function</w:t>
            </w:r>
          </w:p>
        </w:tc>
        <w:tc>
          <w:tcPr/>
          <w:p>
            <w:pPr>
              <w:pStyle w:val="Compact"/>
              <w:jc w:val="left"/>
            </w:pPr>
            <w:r>
              <w:t xml:space="preserve">Esquema de datos entrantes al dominio del aplicaitvo de Operaciones Mi Mutual.</w:t>
            </w:r>
          </w:p>
        </w:tc>
        <w:tc>
          <w:tcPr/>
          <w:p>
            <w:pPr>
              <w:pStyle w:val="Compact"/>
            </w:pPr>
          </w:p>
        </w:tc>
      </w:tr>
      <w:tr>
        <w:tc>
          <w:tcPr/>
          <w:p>
            <w:pPr>
              <w:pStyle w:val="Compact"/>
              <w:jc w:val="left"/>
            </w:pPr>
            <w:r>
              <w:rPr>
                <w:bCs/>
                <w:b/>
              </w:rPr>
              <w:t xml:space="preserve">Modelo Entrada (web)</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Modelo Salida (drivers)</w:t>
            </w:r>
          </w:p>
        </w:tc>
        <w:tc>
          <w:tcPr/>
          <w:p>
            <w:pPr>
              <w:pStyle w:val="Compact"/>
              <w:jc w:val="left"/>
            </w:pPr>
            <w:r>
              <w:t xml:space="preserve">application-function</w:t>
            </w:r>
          </w:p>
        </w:tc>
        <w:tc>
          <w:tcPr/>
          <w:p>
            <w:pPr>
              <w:pStyle w:val="Compact"/>
              <w:jc w:val="left"/>
            </w:pPr>
            <w:r>
              <w:t xml:space="preserve">Esquema de datos externos al dominio del aplicaitvo, o , resultantes de la ejecución de la funcionalidad del aplicativo de Operaciones Mi Mutual.</w:t>
            </w:r>
          </w:p>
        </w:tc>
        <w:tc>
          <w:tcPr/>
          <w:p>
            <w:pPr>
              <w:pStyle w:val="Compact"/>
            </w:pPr>
          </w:p>
        </w:tc>
      </w:tr>
      <w:tr>
        <w:tc>
          <w:tcPr/>
          <w:p>
            <w:pPr>
              <w:pStyle w:val="Compact"/>
              <w:jc w:val="left"/>
            </w:pPr>
            <w:r>
              <w:rPr>
                <w:bCs/>
                <w:b/>
              </w:rPr>
              <w:t xml:space="preserve">Modelo Salida (web)</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Credimutual</w:t>
            </w:r>
          </w:p>
        </w:tc>
        <w:tc>
          <w:tcPr/>
          <w:p>
            <w:pPr>
              <w:pStyle w:val="Compact"/>
              <w:jc w:val="left"/>
            </w:pPr>
            <w:r>
              <w:t xml:space="preserve">application-interaction</w:t>
            </w:r>
          </w:p>
        </w:tc>
        <w:tc>
          <w:tcPr/>
          <w:p>
            <w:pPr>
              <w:pStyle w:val="Compact"/>
            </w:pPr>
          </w:p>
        </w:tc>
        <w:tc>
          <w:tcPr/>
          <w:p>
            <w:pPr>
              <w:pStyle w:val="Compact"/>
            </w:pPr>
          </w:p>
        </w:tc>
      </w:tr>
      <w:tr>
        <w:tc>
          <w:tcPr/>
          <w:p>
            <w:pPr>
              <w:pStyle w:val="Compact"/>
              <w:jc w:val="left"/>
            </w:pPr>
            <w:r>
              <w:rPr>
                <w:bCs/>
                <w:b/>
              </w:rPr>
              <w:t xml:space="preserve">API Operaciones</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Almacenamiento y Repositorio</w:t>
            </w:r>
          </w:p>
        </w:tc>
        <w:tc>
          <w:tcPr/>
          <w:p>
            <w:pPr>
              <w:pStyle w:val="Compact"/>
              <w:jc w:val="left"/>
            </w:pPr>
            <w:r>
              <w:t xml:space="preserve">application-service</w:t>
            </w:r>
          </w:p>
        </w:tc>
        <w:tc>
          <w:tcPr/>
          <w:p>
            <w:pPr>
              <w:pStyle w:val="Compact"/>
              <w:jc w:val="left"/>
            </w:pPr>
            <w:r>
              <w:t xml:space="preserve">Servicios de base utilizados por Mi Mutual. Especificaciones de tecnologías Mi Mutual, 2023.</w:t>
            </w:r>
            <w:r>
              <w:t xml:space="preserve">* Bases de datos IBM DB2, AS400</w:t>
            </w:r>
          </w:p>
        </w:tc>
        <w:tc>
          <w:tcPr/>
          <w:p>
            <w:pPr>
              <w:pStyle w:val="Compact"/>
            </w:pPr>
          </w:p>
        </w:tc>
      </w:tr>
      <w:tr>
        <w:tc>
          <w:tcPr/>
          <w:p>
            <w:pPr>
              <w:pStyle w:val="Compact"/>
              <w:jc w:val="left"/>
            </w:pPr>
            <w:r>
              <w:rPr>
                <w:bCs/>
                <w:b/>
              </w:rPr>
              <w:t xml:space="preserve">Almacenamiento y Repositorio Operaciones</w:t>
            </w:r>
          </w:p>
        </w:tc>
        <w:tc>
          <w:tcPr/>
          <w:p>
            <w:pPr>
              <w:pStyle w:val="Compact"/>
              <w:jc w:val="left"/>
            </w:pPr>
            <w:r>
              <w:t xml:space="preserve">application-service</w:t>
            </w:r>
          </w:p>
        </w:tc>
        <w:tc>
          <w:tcPr/>
          <w:p>
            <w:pPr>
              <w:pStyle w:val="Compact"/>
              <w:jc w:val="left"/>
            </w:pPr>
            <w:r>
              <w:t xml:space="preserve">Servicios de base utilizados por Mi Mutual. Especificaciones de tecnologías Mi Mutual, 2023.</w:t>
            </w:r>
            <w:r>
              <w:t xml:space="preserve">* Bases de datos IBM DB2, AS400</w:t>
            </w:r>
          </w:p>
        </w:tc>
        <w:tc>
          <w:tcPr/>
          <w:p>
            <w:pPr>
              <w:pStyle w:val="Compact"/>
            </w:pPr>
          </w:p>
        </w:tc>
      </w:tr>
      <w:tr>
        <w:tc>
          <w:tcPr/>
          <w:p>
            <w:pPr>
              <w:pStyle w:val="Compact"/>
              <w:jc w:val="left"/>
            </w:pPr>
            <w:r>
              <w:rPr>
                <w:bCs/>
                <w:b/>
              </w:rPr>
              <w:t xml:space="preserve">BPMS</w:t>
            </w:r>
          </w:p>
        </w:tc>
        <w:tc>
          <w:tcPr/>
          <w:p>
            <w:pPr>
              <w:pStyle w:val="Compact"/>
              <w:jc w:val="left"/>
            </w:pPr>
            <w:r>
              <w:t xml:space="preserve">application-service</w:t>
            </w:r>
          </w:p>
        </w:tc>
        <w:tc>
          <w:tcPr/>
          <w:p>
            <w:pPr>
              <w:pStyle w:val="Compact"/>
              <w:jc w:val="left"/>
            </w:pPr>
            <w:r>
              <w:t xml:space="preserve">Servicio de base. Motor de BPM Flowable. Gestión de tareas, instancias de nuevas procesos, bandeja y asignación de tareas.</w:t>
            </w:r>
          </w:p>
        </w:tc>
        <w:tc>
          <w:tcPr/>
          <w:p>
            <w:pPr>
              <w:pStyle w:val="Compact"/>
            </w:pPr>
          </w:p>
        </w:tc>
      </w:tr>
      <w:tr>
        <w:tc>
          <w:tcPr/>
          <w:p>
            <w:pPr>
              <w:pStyle w:val="Compact"/>
              <w:jc w:val="left"/>
            </w:pPr>
            <w:r>
              <w:rPr>
                <w:bCs/>
                <w:b/>
              </w:rPr>
              <w:t xml:space="preserve">DDSEGUROS</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ESB/WS</w:t>
            </w:r>
          </w:p>
        </w:tc>
        <w:tc>
          <w:tcPr/>
          <w:p>
            <w:pPr>
              <w:pStyle w:val="Compact"/>
              <w:jc w:val="left"/>
            </w:pPr>
            <w:r>
              <w:t xml:space="preserve">application-service</w:t>
            </w:r>
          </w:p>
        </w:tc>
        <w:tc>
          <w:tcPr/>
          <w:p>
            <w:pPr>
              <w:pStyle w:val="Compact"/>
              <w:jc w:val="left"/>
            </w:pPr>
            <w:r>
              <w:t xml:space="preserve">Servicio de base. Integración de aplicaciones y datos Mi Mutual.</w:t>
            </w:r>
          </w:p>
        </w:tc>
        <w:tc>
          <w:tcPr/>
          <w:p>
            <w:pPr>
              <w:pStyle w:val="Compact"/>
            </w:pPr>
          </w:p>
        </w:tc>
      </w:tr>
      <w:tr>
        <w:tc>
          <w:tcPr/>
          <w:p>
            <w:pPr>
              <w:pStyle w:val="Compact"/>
              <w:jc w:val="left"/>
            </w:pPr>
            <w:r>
              <w:rPr>
                <w:bCs/>
                <w:b/>
              </w:rPr>
              <w:t xml:space="preserve">MiMutual DB</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RULES</w:t>
            </w:r>
          </w:p>
        </w:tc>
        <w:tc>
          <w:tcPr/>
          <w:p>
            <w:pPr>
              <w:pStyle w:val="Compact"/>
              <w:jc w:val="left"/>
            </w:pPr>
            <w:r>
              <w:t xml:space="preserve">application-service</w:t>
            </w:r>
          </w:p>
        </w:tc>
        <w:tc>
          <w:tcPr/>
          <w:p>
            <w:pPr>
              <w:pStyle w:val="Compact"/>
              <w:jc w:val="left"/>
            </w:pPr>
            <w:r>
              <w:t xml:space="preserve">Servicio de base. Motor de reglas de negocio.</w:t>
            </w:r>
          </w:p>
        </w:tc>
        <w:tc>
          <w:tcPr/>
          <w:p>
            <w:pPr>
              <w:pStyle w:val="Compact"/>
            </w:pPr>
          </w:p>
        </w:tc>
      </w:tr>
      <w:tr>
        <w:tc>
          <w:tcPr/>
          <w:p>
            <w:pPr>
              <w:pStyle w:val="Compact"/>
              <w:jc w:val="left"/>
            </w:pPr>
            <w:r>
              <w:rPr>
                <w:bCs/>
                <w:b/>
              </w:rPr>
              <w:t xml:space="preserve">SIPAS DB mdb</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SIPASDB</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SISPRO</w:t>
            </w:r>
          </w:p>
        </w:tc>
        <w:tc>
          <w:tcPr/>
          <w:p>
            <w:pPr>
              <w:pStyle w:val="Compact"/>
              <w:jc w:val="left"/>
            </w:pPr>
            <w:r>
              <w:t xml:space="preserve">application-service</w:t>
            </w:r>
          </w:p>
        </w:tc>
        <w:tc>
          <w:tcPr/>
          <w:p>
            <w:pPr>
              <w:pStyle w:val="Compact"/>
              <w:jc w:val="left"/>
            </w:pPr>
            <w:r>
              <w:t xml:space="preserve">Servicio de base. Expone funcionalidades relacionadas con la autenticación y autorización al sistema Mi mutual.</w:t>
            </w:r>
          </w:p>
        </w:tc>
        <w:tc>
          <w:tcPr/>
          <w:p>
            <w:pPr>
              <w:pStyle w:val="Compact"/>
            </w:pPr>
          </w:p>
        </w:tc>
      </w:tr>
      <w:tr>
        <w:tc>
          <w:tcPr/>
          <w:p>
            <w:pPr>
              <w:pStyle w:val="Compact"/>
              <w:jc w:val="left"/>
            </w:pPr>
            <w:r>
              <w:rPr>
                <w:bCs/>
                <w:b/>
              </w:rPr>
              <w:t xml:space="preserve">Servicios Backend Mi Mutual Central</w:t>
            </w:r>
          </w:p>
        </w:tc>
        <w:tc>
          <w:tcPr/>
          <w:p>
            <w:pPr>
              <w:pStyle w:val="Compact"/>
              <w:jc w:val="left"/>
            </w:pPr>
            <w:r>
              <w:t xml:space="preserve">application-service</w:t>
            </w:r>
          </w:p>
        </w:tc>
        <w:tc>
          <w:tcPr/>
          <w:p>
            <w:pPr>
              <w:pStyle w:val="Compact"/>
              <w:jc w:val="left"/>
            </w:pPr>
            <w:r>
              <w:t xml:space="preserve">Servicios de base utilizados por Mi Mutual. Especificaciones de tecnologías Mi Mutual, 2023.</w:t>
            </w:r>
            <w:r>
              <w:t xml:space="preserve">* Estándares para el manejo de servicios REST sobre HTTP 1.1</w:t>
            </w:r>
            <w:r>
              <w:t xml:space="preserve">* Tecnologías para el backend: Java 8</w:t>
            </w:r>
          </w:p>
        </w:tc>
        <w:tc>
          <w:tcPr/>
          <w:p>
            <w:pPr>
              <w:pStyle w:val="Compact"/>
            </w:pPr>
          </w:p>
        </w:tc>
      </w:tr>
      <w:tr>
        <w:tc>
          <w:tcPr/>
          <w:p>
            <w:pPr>
              <w:pStyle w:val="Compact"/>
              <w:jc w:val="left"/>
            </w:pPr>
            <w:r>
              <w:rPr>
                <w:bCs/>
                <w:b/>
              </w:rPr>
              <w:t xml:space="preserve">dat: Cancelaciones</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Dismminuciones</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Reingreso</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Rescate</w:t>
            </w:r>
          </w:p>
        </w:tc>
        <w:tc>
          <w:tcPr/>
          <w:p>
            <w:pPr>
              <w:pStyle w:val="Compact"/>
              <w:jc w:val="left"/>
            </w:pPr>
            <w:r>
              <w:t xml:space="preserve">application-service</w:t>
            </w:r>
          </w:p>
        </w:tc>
        <w:tc>
          <w:tcPr/>
          <w:p>
            <w:pPr>
              <w:pStyle w:val="Compact"/>
              <w:jc w:val="left"/>
            </w:pPr>
            <w:r>
              <w:t xml:space="preserve">IBM DB2</w:t>
            </w:r>
          </w:p>
        </w:tc>
        <w:tc>
          <w:tcPr/>
          <w:p>
            <w:pPr>
              <w:pStyle w:val="Compact"/>
            </w:pPr>
          </w:p>
        </w:tc>
      </w:tr>
    </w:tbl>
    <w:p>
      <w:pPr>
        <w:pStyle w:val="Textoindependiente"/>
      </w:pPr>
    </w:p>
    <w:bookmarkEnd w:id="216"/>
    <w:bookmarkEnd w:id="217"/>
    <w:bookmarkStart w:id="223" w:name="operaciones.-3.-componentes-web"/>
    <w:p>
      <w:pPr>
        <w:pStyle w:val="Ttulo2"/>
      </w:pPr>
      <w:r>
        <w:t xml:space="preserve">Operaciones. 3. Componentes Web</w:t>
      </w:r>
    </w:p>
    <w:bookmarkStart w:id="0" w:name="fig:Operaciones.3.ComponentesWeb"/>
    <w:p>
      <w:pPr>
        <w:pStyle w:val="CaptionedFigure"/>
      </w:pPr>
      <w:bookmarkStart w:id="221" w:name="fig:Operaciones.3.ComponentesWeb"/>
      <w:r>
        <w:drawing>
          <wp:inline>
            <wp:extent cx="5600700" cy="7147336"/>
            <wp:effectExtent b="0" l="0" r="0" t="0"/>
            <wp:docPr descr="Imagen 25: Vista. Operaciones. 3. Componentes Web" title="" id="219" name="Picture"/>
            <a:graphic>
              <a:graphicData uri="http://schemas.openxmlformats.org/drawingml/2006/picture">
                <pic:pic>
                  <pic:nvPicPr>
                    <pic:cNvPr descr="images/Operaciones.3.ComponentesWeb.png" id="220" name="Picture"/>
                    <pic:cNvPicPr>
                      <a:picLocks noChangeArrowheads="1" noChangeAspect="1"/>
                    </pic:cNvPicPr>
                  </pic:nvPicPr>
                  <pic:blipFill>
                    <a:blip r:embed="rId218"/>
                    <a:stretch>
                      <a:fillRect/>
                    </a:stretch>
                  </pic:blipFill>
                  <pic:spPr bwMode="auto">
                    <a:xfrm>
                      <a:off x="0" y="0"/>
                      <a:ext cx="5600700" cy="7147336"/>
                    </a:xfrm>
                    <a:prstGeom prst="rect">
                      <a:avLst/>
                    </a:prstGeom>
                    <a:noFill/>
                    <a:ln w="9525">
                      <a:noFill/>
                      <a:headEnd/>
                      <a:tailEnd/>
                    </a:ln>
                  </pic:spPr>
                </pic:pic>
              </a:graphicData>
            </a:graphic>
          </wp:inline>
        </w:drawing>
      </w:r>
      <w:bookmarkEnd w:id="221"/>
    </w:p>
    <w:p>
      <w:pPr>
        <w:pStyle w:val="ImageCaption"/>
      </w:pPr>
      <w:r>
        <w:t xml:space="preserve">Imagen 25: Vista. Operaciones. 3. Componentes Web</w:t>
      </w:r>
    </w:p>
    <w:bookmarkEnd w:id="0"/>
    <w:p>
      <w:pPr>
        <w:pStyle w:val="Textoindependiente"/>
      </w:pPr>
      <w:r>
        <w:t xml:space="preserve">Los contenedores de Operaciones Mi Mutual están separados en unidades desplegables autónomas. Por ejemplo, el contenedor web, app: Módulo Web Operaciones en el diagrama, es independiente de los otros dos contenedores, app: Operaciones (centro) y de Almacenamiento y Repositorio Operaciones (derecha).</w:t>
      </w:r>
    </w:p>
    <w:p>
      <w:pPr>
        <w:pStyle w:val="Textoindependiente"/>
      </w:pPr>
      <w:r>
        <w:t xml:space="preserve">La organización interna de cada contenedor de Operaciones Mi Mutual apoya la separación de aspectos, y así mismo, la separación del desarrollo basado en aspectos.</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222"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 Módulo Web Operaciones</w:t>
            </w:r>
          </w:p>
        </w:tc>
        <w:tc>
          <w:tcPr/>
          <w:p>
            <w:pPr>
              <w:pStyle w:val="Compact"/>
              <w:jc w:val="left"/>
            </w:pPr>
            <w:r>
              <w:t xml:space="preserve">application-component</w:t>
            </w:r>
          </w:p>
        </w:tc>
        <w:tc>
          <w:tcPr/>
          <w:p>
            <w:pPr>
              <w:pStyle w:val="Compact"/>
              <w:jc w:val="left"/>
            </w:pPr>
            <w:r>
              <w:t xml:space="preserve">Contenedor web de Operaciones Mi Mutual.</w:t>
            </w: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Modelo Entrada (web)</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Modelo Salida (web)</w:t>
            </w:r>
          </w:p>
        </w:tc>
        <w:tc>
          <w:tcPr/>
          <w:p>
            <w:pPr>
              <w:pStyle w:val="Compact"/>
              <w:jc w:val="left"/>
            </w:pPr>
            <w:r>
              <w:t xml:space="preserve">application-function</w:t>
            </w:r>
          </w:p>
        </w:tc>
        <w:tc>
          <w:tcPr/>
          <w:p>
            <w:pPr>
              <w:pStyle w:val="Compact"/>
            </w:pPr>
          </w:p>
        </w:tc>
        <w:tc>
          <w:tcPr/>
          <w:p>
            <w:pPr>
              <w:pStyle w:val="Compact"/>
            </w:pPr>
          </w:p>
        </w:tc>
      </w:tr>
    </w:tbl>
    <w:p>
      <w:pPr>
        <w:pStyle w:val="Textoindependiente"/>
      </w:pPr>
    </w:p>
    <w:bookmarkEnd w:id="222"/>
    <w:bookmarkEnd w:id="223"/>
    <w:bookmarkStart w:id="229" w:name="operaciones.-3a.-componentes-app"/>
    <w:p>
      <w:pPr>
        <w:pStyle w:val="Ttulo2"/>
      </w:pPr>
      <w:r>
        <w:t xml:space="preserve">Operaciones. 3a. Componentes App</w:t>
      </w:r>
    </w:p>
    <w:bookmarkStart w:id="0" w:name="fig:Operaciones.3a.ComponentesApp"/>
    <w:p>
      <w:pPr>
        <w:pStyle w:val="CaptionedFigure"/>
      </w:pPr>
      <w:bookmarkStart w:id="227" w:name="fig:Operaciones.3a.ComponentesApp"/>
      <w:r>
        <w:drawing>
          <wp:inline>
            <wp:extent cx="5600700" cy="5160765"/>
            <wp:effectExtent b="0" l="0" r="0" t="0"/>
            <wp:docPr descr="Imagen 26: Vista. Operaciones. 3a. Componentes App" title="" id="225" name="Picture"/>
            <a:graphic>
              <a:graphicData uri="http://schemas.openxmlformats.org/drawingml/2006/picture">
                <pic:pic>
                  <pic:nvPicPr>
                    <pic:cNvPr descr="images/Operaciones.3a.ComponentesApp.png" id="226" name="Picture"/>
                    <pic:cNvPicPr>
                      <a:picLocks noChangeArrowheads="1" noChangeAspect="1"/>
                    </pic:cNvPicPr>
                  </pic:nvPicPr>
                  <pic:blipFill>
                    <a:blip r:embed="rId224"/>
                    <a:stretch>
                      <a:fillRect/>
                    </a:stretch>
                  </pic:blipFill>
                  <pic:spPr bwMode="auto">
                    <a:xfrm>
                      <a:off x="0" y="0"/>
                      <a:ext cx="5600700" cy="5160765"/>
                    </a:xfrm>
                    <a:prstGeom prst="rect">
                      <a:avLst/>
                    </a:prstGeom>
                    <a:noFill/>
                    <a:ln w="9525">
                      <a:noFill/>
                      <a:headEnd/>
                      <a:tailEnd/>
                    </a:ln>
                  </pic:spPr>
                </pic:pic>
              </a:graphicData>
            </a:graphic>
          </wp:inline>
        </w:drawing>
      </w:r>
      <w:bookmarkEnd w:id="227"/>
    </w:p>
    <w:p>
      <w:pPr>
        <w:pStyle w:val="ImageCaption"/>
      </w:pPr>
      <w:r>
        <w:t xml:space="preserve">Imagen 26: Vista. Operaciones. 3a. Componentes App</w:t>
      </w:r>
    </w:p>
    <w:bookmarkEnd w:id="0"/>
    <w:p>
      <w:pPr>
        <w:pStyle w:val="Textoindependiente"/>
      </w:pPr>
      <w:r>
        <w:t xml:space="preserve">Los contenedores de Operaciones Mi Mutual están separados en unidades desplegables autónomas. Por ejemplo, el contenedor web, app: Módulo Web Operaciones en el diagrama, es independiente de los otros dos contenedores, app: Operaciones (centro) y de Almacenamiento y Repositorio Operaciones (derecha).</w:t>
      </w:r>
    </w:p>
    <w:p>
      <w:pPr>
        <w:pStyle w:val="Textoindependiente"/>
      </w:pPr>
      <w:r>
        <w:t xml:space="preserve">La organización interna de cada contenedor de Operaciones Mi Mutual apoya la separación de aspectos, y así mismo, la separación del desarrollo basado en aspectos.</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228"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Dominio Particular de Operaciones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Operaciones</w:t>
            </w:r>
          </w:p>
        </w:tc>
        <w:tc>
          <w:tcPr/>
          <w:p>
            <w:pPr>
              <w:pStyle w:val="Compact"/>
              <w:jc w:val="left"/>
            </w:pPr>
            <w:r>
              <w:t xml:space="preserve">application-component</w:t>
            </w:r>
          </w:p>
        </w:tc>
        <w:tc>
          <w:tcPr/>
          <w:p>
            <w:pPr>
              <w:pStyle w:val="Compact"/>
              <w:jc w:val="left"/>
            </w:pPr>
            <w:r>
              <w:t xml:space="preserve">Sistema de Operaciones como conjunto de aplicativos independientes.</w:t>
            </w:r>
          </w:p>
        </w:tc>
        <w:tc>
          <w:tcPr/>
          <w:p>
            <w:pPr>
              <w:pStyle w:val="Compact"/>
            </w:pP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Implementación Entidades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Implementación Funcionalidad Operaciones</w:t>
            </w:r>
          </w:p>
        </w:tc>
        <w:tc>
          <w:tcPr/>
          <w:p>
            <w:pPr>
              <w:pStyle w:val="Compact"/>
              <w:jc w:val="left"/>
            </w:pPr>
            <w:r>
              <w:t xml:space="preserve">application-function</w:t>
            </w:r>
          </w:p>
        </w:tc>
        <w:tc>
          <w:tcPr/>
          <w:p>
            <w:pPr>
              <w:pStyle w:val="Compact"/>
              <w:jc w:val="left"/>
            </w:pPr>
            <w:r>
              <w:t xml:space="preserve">Funcionalidad pura (caso de uso, historia de usuario, o escenario de HU) del aplicativo de Operaciones Mi Mutual.</w:t>
            </w:r>
          </w:p>
        </w:tc>
        <w:tc>
          <w:tcPr/>
          <w:p>
            <w:pPr>
              <w:pStyle w:val="Compact"/>
            </w:pPr>
          </w:p>
        </w:tc>
      </w:tr>
      <w:tr>
        <w:tc>
          <w:tcPr/>
          <w:p>
            <w:pPr>
              <w:pStyle w:val="Compact"/>
              <w:jc w:val="left"/>
            </w:pPr>
            <w:r>
              <w:rPr>
                <w:bCs/>
                <w:b/>
              </w:rPr>
              <w:t xml:space="preserve">Implementación Lógica Operaciones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Implementación de Servicios Operaciones</w:t>
            </w:r>
          </w:p>
        </w:tc>
        <w:tc>
          <w:tcPr/>
          <w:p>
            <w:pPr>
              <w:pStyle w:val="Compact"/>
              <w:jc w:val="left"/>
            </w:pPr>
            <w:r>
              <w:t xml:space="preserve">application-function</w:t>
            </w:r>
          </w:p>
        </w:tc>
        <w:tc>
          <w:tcPr/>
          <w:p>
            <w:pPr>
              <w:pStyle w:val="Compact"/>
              <w:jc w:val="left"/>
            </w:pPr>
            <w:r>
              <w:t xml:space="preserve">Implementación de las tareas y servicios requeridos por la funcionalidad pura (caso de uso, historia de usuario, o escenario de HU) del aplicativo de Operaciones Mi Mutual.</w:t>
            </w:r>
          </w:p>
        </w:tc>
        <w:tc>
          <w:tcPr/>
          <w:p>
            <w:pPr>
              <w:pStyle w:val="Compact"/>
            </w:pPr>
          </w:p>
        </w:tc>
      </w:tr>
      <w:tr>
        <w:tc>
          <w:tcPr/>
          <w:p>
            <w:pPr>
              <w:pStyle w:val="Compact"/>
              <w:jc w:val="left"/>
            </w:pPr>
            <w:r>
              <w:rPr>
                <w:bCs/>
                <w:b/>
              </w:rPr>
              <w:t xml:space="preserve">Modelo Entrada</w:t>
            </w:r>
          </w:p>
        </w:tc>
        <w:tc>
          <w:tcPr/>
          <w:p>
            <w:pPr>
              <w:pStyle w:val="Compact"/>
              <w:jc w:val="left"/>
            </w:pPr>
            <w:r>
              <w:t xml:space="preserve">application-function</w:t>
            </w:r>
          </w:p>
        </w:tc>
        <w:tc>
          <w:tcPr/>
          <w:p>
            <w:pPr>
              <w:pStyle w:val="Compact"/>
              <w:jc w:val="left"/>
            </w:pPr>
            <w:r>
              <w:t xml:space="preserve">Esquema de datos entrantes al dominio del aplicaitvo de Operaciones Mi Mutual.</w:t>
            </w:r>
          </w:p>
        </w:tc>
        <w:tc>
          <w:tcPr/>
          <w:p>
            <w:pPr>
              <w:pStyle w:val="Compact"/>
            </w:pPr>
          </w:p>
        </w:tc>
      </w:tr>
      <w:tr>
        <w:tc>
          <w:tcPr/>
          <w:p>
            <w:pPr>
              <w:pStyle w:val="Compact"/>
              <w:jc w:val="left"/>
            </w:pPr>
            <w:r>
              <w:rPr>
                <w:bCs/>
                <w:b/>
              </w:rPr>
              <w:t xml:space="preserve">Modelo Salida (drivers)</w:t>
            </w:r>
          </w:p>
        </w:tc>
        <w:tc>
          <w:tcPr/>
          <w:p>
            <w:pPr>
              <w:pStyle w:val="Compact"/>
              <w:jc w:val="left"/>
            </w:pPr>
            <w:r>
              <w:t xml:space="preserve">application-function</w:t>
            </w:r>
          </w:p>
        </w:tc>
        <w:tc>
          <w:tcPr/>
          <w:p>
            <w:pPr>
              <w:pStyle w:val="Compact"/>
              <w:jc w:val="left"/>
            </w:pPr>
            <w:r>
              <w:t xml:space="preserve">Esquema de datos externos al dominio del aplicaitvo, o , resultantes de la ejecución de la funcionalidad del aplicativo de Operaciones Mi Mutual.</w:t>
            </w:r>
          </w:p>
        </w:tc>
        <w:tc>
          <w:tcPr/>
          <w:p>
            <w:pPr>
              <w:pStyle w:val="Compact"/>
            </w:pPr>
          </w:p>
        </w:tc>
      </w:tr>
      <w:tr>
        <w:tc>
          <w:tcPr/>
          <w:p>
            <w:pPr>
              <w:pStyle w:val="Compact"/>
              <w:jc w:val="left"/>
            </w:pPr>
            <w:r>
              <w:rPr>
                <w:bCs/>
                <w:b/>
              </w:rPr>
              <w:t xml:space="preserve">API Operaciones</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228"/>
    <w:bookmarkEnd w:id="229"/>
    <w:bookmarkStart w:id="235" w:name="operaciones.-3a.-componentes-datos"/>
    <w:p>
      <w:pPr>
        <w:pStyle w:val="Ttulo2"/>
      </w:pPr>
      <w:r>
        <w:t xml:space="preserve">Operaciones. 3a. Componentes Datos</w:t>
      </w:r>
    </w:p>
    <w:bookmarkStart w:id="0" w:name="fig:Operaciones.3a.ComponentesDatos"/>
    <w:p>
      <w:pPr>
        <w:pStyle w:val="CaptionedFigure"/>
      </w:pPr>
      <w:bookmarkStart w:id="233" w:name="fig:Operaciones.3a.ComponentesDatos"/>
      <w:r>
        <w:drawing>
          <wp:inline>
            <wp:extent cx="5600700" cy="5719464"/>
            <wp:effectExtent b="0" l="0" r="0" t="0"/>
            <wp:docPr descr="Imagen 27: Vista. Operaciones. 3a. Componentes Datos" title="" id="231" name="Picture"/>
            <a:graphic>
              <a:graphicData uri="http://schemas.openxmlformats.org/drawingml/2006/picture">
                <pic:pic>
                  <pic:nvPicPr>
                    <pic:cNvPr descr="images/Operaciones.3a.ComponentesDatos.png" id="232" name="Picture"/>
                    <pic:cNvPicPr>
                      <a:picLocks noChangeArrowheads="1" noChangeAspect="1"/>
                    </pic:cNvPicPr>
                  </pic:nvPicPr>
                  <pic:blipFill>
                    <a:blip r:embed="rId230"/>
                    <a:stretch>
                      <a:fillRect/>
                    </a:stretch>
                  </pic:blipFill>
                  <pic:spPr bwMode="auto">
                    <a:xfrm>
                      <a:off x="0" y="0"/>
                      <a:ext cx="5600700" cy="5719464"/>
                    </a:xfrm>
                    <a:prstGeom prst="rect">
                      <a:avLst/>
                    </a:prstGeom>
                    <a:noFill/>
                    <a:ln w="9525">
                      <a:noFill/>
                      <a:headEnd/>
                      <a:tailEnd/>
                    </a:ln>
                  </pic:spPr>
                </pic:pic>
              </a:graphicData>
            </a:graphic>
          </wp:inline>
        </w:drawing>
      </w:r>
      <w:bookmarkEnd w:id="233"/>
    </w:p>
    <w:p>
      <w:pPr>
        <w:pStyle w:val="ImageCaption"/>
      </w:pPr>
      <w:r>
        <w:t xml:space="preserve">Imagen 27: Vista. Operaciones. 3a. Componentes Datos</w:t>
      </w:r>
    </w:p>
    <w:bookmarkEnd w:id="0"/>
    <w:p>
      <w:pPr>
        <w:pStyle w:val="Textoindependiente"/>
      </w:pPr>
      <w:r>
        <w:t xml:space="preserve">Los contenedores de Operaciones Mi Mutual están separados en unidades desplegables autónomas. Por ejemplo, el contenedor web, app: Módulo Web Operaciones en el diagrama, es independiente de los otros dos contenedores, app: Operaciones (centro) y de Almacenamiento y Repositorio Operaciones (derecha).</w:t>
      </w:r>
    </w:p>
    <w:p>
      <w:pPr>
        <w:pStyle w:val="Textoindependiente"/>
      </w:pPr>
      <w:r>
        <w:t xml:space="preserve">La organización interna de cada contenedor de Operaciones Mi Mutual apoya la separación de aspectos, y así mismo, la separación del desarrollo basado en aspectos.</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234"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Almacenamiento y Repositorio Operaciones</w:t>
            </w:r>
          </w:p>
        </w:tc>
        <w:tc>
          <w:tcPr/>
          <w:p>
            <w:pPr>
              <w:pStyle w:val="Compact"/>
              <w:jc w:val="left"/>
            </w:pPr>
            <w:r>
              <w:t xml:space="preserve">application-service</w:t>
            </w:r>
          </w:p>
        </w:tc>
        <w:tc>
          <w:tcPr/>
          <w:p>
            <w:pPr>
              <w:pStyle w:val="Compact"/>
              <w:jc w:val="left"/>
            </w:pPr>
            <w:r>
              <w:t xml:space="preserve">Servicios de base utilizados por Mi Mutual. Especificaciones de tecnologías Mi Mutual, 2023.</w:t>
            </w:r>
            <w:r>
              <w:t xml:space="preserve">* Bases de datos IBM DB2, AS400</w:t>
            </w:r>
          </w:p>
        </w:tc>
        <w:tc>
          <w:tcPr/>
          <w:p>
            <w:pPr>
              <w:pStyle w:val="Compact"/>
            </w:pPr>
          </w:p>
        </w:tc>
      </w:tr>
      <w:tr>
        <w:tc>
          <w:tcPr/>
          <w:p>
            <w:pPr>
              <w:pStyle w:val="Compact"/>
              <w:jc w:val="left"/>
            </w:pPr>
            <w:r>
              <w:rPr>
                <w:bCs/>
                <w:b/>
              </w:rPr>
              <w:t xml:space="preserve">dat: Cancelaciones</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Dismminuciones</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Reingreso</w:t>
            </w:r>
          </w:p>
        </w:tc>
        <w:tc>
          <w:tcPr/>
          <w:p>
            <w:pPr>
              <w:pStyle w:val="Compact"/>
              <w:jc w:val="left"/>
            </w:pPr>
            <w:r>
              <w:t xml:space="preserve">application-service</w:t>
            </w:r>
          </w:p>
        </w:tc>
        <w:tc>
          <w:tcPr/>
          <w:p>
            <w:pPr>
              <w:pStyle w:val="Compact"/>
              <w:jc w:val="left"/>
            </w:pPr>
            <w:r>
              <w:t xml:space="preserve">IBM DB2</w:t>
            </w:r>
          </w:p>
        </w:tc>
        <w:tc>
          <w:tcPr/>
          <w:p>
            <w:pPr>
              <w:pStyle w:val="Compact"/>
            </w:pPr>
          </w:p>
        </w:tc>
      </w:tr>
      <w:tr>
        <w:tc>
          <w:tcPr/>
          <w:p>
            <w:pPr>
              <w:pStyle w:val="Compact"/>
              <w:jc w:val="left"/>
            </w:pPr>
            <w:r>
              <w:rPr>
                <w:bCs/>
                <w:b/>
              </w:rPr>
              <w:t xml:space="preserve">dat: Rescate</w:t>
            </w:r>
          </w:p>
        </w:tc>
        <w:tc>
          <w:tcPr/>
          <w:p>
            <w:pPr>
              <w:pStyle w:val="Compact"/>
              <w:jc w:val="left"/>
            </w:pPr>
            <w:r>
              <w:t xml:space="preserve">application-service</w:t>
            </w:r>
          </w:p>
        </w:tc>
        <w:tc>
          <w:tcPr/>
          <w:p>
            <w:pPr>
              <w:pStyle w:val="Compact"/>
              <w:jc w:val="left"/>
            </w:pPr>
            <w:r>
              <w:t xml:space="preserve">IBM DB2</w:t>
            </w:r>
          </w:p>
        </w:tc>
        <w:tc>
          <w:tcPr/>
          <w:p>
            <w:pPr>
              <w:pStyle w:val="Compact"/>
            </w:pPr>
          </w:p>
        </w:tc>
      </w:tr>
    </w:tbl>
    <w:p>
      <w:pPr>
        <w:pStyle w:val="Textoindependiente"/>
      </w:pPr>
    </w:p>
    <w:p>
      <w:pPr>
        <w:pStyle w:val="Textoindependiente"/>
      </w:pPr>
      <w:r>
        <w:rPr>
          <w:rStyle w:val="VerbatimChar"/>
        </w:rPr>
        <w:t xml:space="preserve">Generated on: Fri Jan 12 2024 14:54:09 GMT-0500 (COT)</w:t>
      </w:r>
    </w:p>
    <w:bookmarkEnd w:id="234"/>
    <w:bookmarkEnd w:id="235"/>
    <w:bookmarkEnd w:id="236"/>
    <w:bookmarkStart w:id="237" w:name="requerimientos-de-administración"/>
    <w:p>
      <w:pPr>
        <w:pStyle w:val="Ttulo1"/>
      </w:pPr>
      <w:r>
        <w:t xml:space="preserve">Requerimientos de Administración</w:t>
      </w:r>
    </w:p>
    <w:p>
      <w:pPr>
        <w:numPr>
          <w:ilvl w:val="0"/>
          <w:numId w:val="1032"/>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2"/>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2"/>
        </w:numPr>
        <w:pStyle w:val="Compact"/>
      </w:pPr>
      <w:r>
        <w:t xml:space="preserve">Administrar los permisos de acceso: Esta funcionalidad permite definir específicamente a que servicios de la solución puede ingresar un usuario (CRUD).</w:t>
      </w:r>
    </w:p>
    <w:p>
      <w:pPr>
        <w:numPr>
          <w:ilvl w:val="0"/>
          <w:numId w:val="1032"/>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2"/>
        </w:numPr>
        <w:pStyle w:val="Compact"/>
      </w:pPr>
      <w:r>
        <w:t xml:space="preserve">Las soluciones deben permitir la configuración de permisos de consulta con diferentes alcances para cada tipo de usuario.</w:t>
      </w:r>
    </w:p>
    <w:p>
      <w:pPr>
        <w:numPr>
          <w:ilvl w:val="0"/>
          <w:numId w:val="1032"/>
        </w:numPr>
        <w:pStyle w:val="Compact"/>
      </w:pPr>
      <w:r>
        <w:t xml:space="preserve">Desde la interfaz de usuario se debe poder crear, modificar o inactivar usuarios, perfiles o roles, permisos a las diferentes funcionalidades de la solución.</w:t>
      </w:r>
    </w:p>
    <w:p>
      <w:pPr>
        <w:numPr>
          <w:ilvl w:val="0"/>
          <w:numId w:val="1032"/>
        </w:numPr>
        <w:pStyle w:val="Compact"/>
      </w:pPr>
      <w:r>
        <w:t xml:space="preserve">Las soluciones deben permitir la definición de varios tipos de usuario.</w:t>
      </w:r>
    </w:p>
    <w:p>
      <w:pPr>
        <w:numPr>
          <w:ilvl w:val="0"/>
          <w:numId w:val="1032"/>
        </w:numPr>
        <w:pStyle w:val="Compact"/>
      </w:pPr>
      <w:r>
        <w:t xml:space="preserve">Las soluciones deben permitir la parametrización de los consecutivos que maneja la entidad para los diferentes documentos generados por las soluciones.</w:t>
      </w:r>
    </w:p>
    <w:p>
      <w:pPr>
        <w:numPr>
          <w:ilvl w:val="0"/>
          <w:numId w:val="1032"/>
        </w:numPr>
        <w:pStyle w:val="Compact"/>
      </w:pPr>
      <w:r>
        <w:t xml:space="preserve">Debe permitir parametrizar la vinculación del consecutivo a un documento en forma manual o automática.</w:t>
      </w:r>
    </w:p>
    <w:p>
      <w:pPr>
        <w:numPr>
          <w:ilvl w:val="0"/>
          <w:numId w:val="1032"/>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237"/>
    <w:bookmarkStart w:id="238" w:name="requerimientos-de-seguridad"/>
    <w:p>
      <w:pPr>
        <w:pStyle w:val="Ttulo1"/>
      </w:pPr>
      <w:r>
        <w:t xml:space="preserve">Requerimientos de Seguridad</w:t>
      </w:r>
    </w:p>
    <w:p>
      <w:pPr>
        <w:numPr>
          <w:ilvl w:val="0"/>
          <w:numId w:val="1033"/>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3"/>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3"/>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3"/>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3"/>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3"/>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3"/>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3"/>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3"/>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3"/>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3"/>
        </w:numPr>
        <w:pStyle w:val="Compact"/>
      </w:pPr>
      <w:r>
        <w:t xml:space="preserve">A nivel de la base de datos debe poder definirse reglas de validación de integridad de datos (unicidad, referencial y negocio).</w:t>
      </w:r>
    </w:p>
    <w:p>
      <w:pPr>
        <w:numPr>
          <w:ilvl w:val="0"/>
          <w:numId w:val="1033"/>
        </w:numPr>
        <w:pStyle w:val="Compact"/>
      </w:pPr>
      <w:r>
        <w:t xml:space="preserve">Debe contemplar el cumplimiento de la normatividad vigente en cuanto a protección de datos personales y debe permitir el manejo de excepciones.</w:t>
      </w:r>
    </w:p>
    <w:p>
      <w:pPr>
        <w:numPr>
          <w:ilvl w:val="0"/>
          <w:numId w:val="1033"/>
        </w:numPr>
        <w:pStyle w:val="Compact"/>
      </w:pPr>
      <w:r>
        <w:t xml:space="preserve">Para los casos que aplique se debe permitir el manejo de certificados y/o firmas digitales en los documentos que así se definan para efectos de aprobación y digitalización.</w:t>
      </w:r>
    </w:p>
    <w:p>
      <w:pPr>
        <w:numPr>
          <w:ilvl w:val="0"/>
          <w:numId w:val="1033"/>
        </w:numPr>
        <w:pStyle w:val="Compact"/>
      </w:pPr>
      <w:r>
        <w:t xml:space="preserve">Debe contemplar las prácticas de desarrollo seguro de aplicaciones y/o implementación segura de productos, para su naturaleza Web based.</w:t>
      </w:r>
    </w:p>
    <w:p>
      <w:pPr>
        <w:numPr>
          <w:ilvl w:val="0"/>
          <w:numId w:val="1033"/>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3"/>
        </w:numPr>
        <w:pStyle w:val="Compact"/>
      </w:pPr>
      <w:r>
        <w:t xml:space="preserve">Debe entregar un procedimiento para el respaldo de la información de acuerdo con las necesidades de la entidad.</w:t>
      </w:r>
    </w:p>
    <w:p>
      <w:pPr>
        <w:numPr>
          <w:ilvl w:val="0"/>
          <w:numId w:val="1033"/>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3"/>
        </w:numPr>
        <w:pStyle w:val="Compact"/>
      </w:pPr>
      <w:r>
        <w:t xml:space="preserve">Debe contemplar un modelo de datos que garantice base de datos única para evitar que se pueda presentar duplicidad de información.</w:t>
      </w:r>
    </w:p>
    <w:p>
      <w:pPr>
        <w:numPr>
          <w:ilvl w:val="0"/>
          <w:numId w:val="1033"/>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3"/>
        </w:numPr>
        <w:pStyle w:val="Compact"/>
      </w:pPr>
      <w:r>
        <w:t xml:space="preserve">A nivel de la base de datos debe poder definirse reglas de validación de integridad de datos (unicidad, referencial y negocio).</w:t>
      </w:r>
    </w:p>
    <w:p>
      <w:pPr>
        <w:numPr>
          <w:ilvl w:val="0"/>
          <w:numId w:val="1033"/>
        </w:numPr>
        <w:pStyle w:val="Compact"/>
      </w:pPr>
      <w:r>
        <w:t xml:space="preserve">Debe cerrar las transacciones luego de máximo 10 minutos de inactividad.</w:t>
      </w:r>
    </w:p>
    <w:p>
      <w:pPr>
        <w:numPr>
          <w:ilvl w:val="0"/>
          <w:numId w:val="1033"/>
        </w:numPr>
        <w:pStyle w:val="Compact"/>
      </w:pPr>
      <w:r>
        <w:t xml:space="preserve">Debe incluir controles de bloqueo de cuenta después de un máximo de 5 intentos erróneos a fin de evitar ataques de fuerza bruta.</w:t>
      </w:r>
    </w:p>
    <w:p>
      <w:pPr>
        <w:numPr>
          <w:ilvl w:val="0"/>
          <w:numId w:val="1033"/>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3"/>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238"/>
    <w:bookmarkStart w:id="244" w:name="referencias"/>
    <w:p>
      <w:pPr>
        <w:pStyle w:val="Ttulo1"/>
      </w:pPr>
      <w:r>
        <w:t xml:space="preserve">Referencias</w:t>
      </w:r>
    </w:p>
    <w:bookmarkStart w:id="243"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240"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239">
        <w:r>
          <w:rPr>
            <w:rStyle w:val="Hipervnculo"/>
          </w:rPr>
          <w:t xml:space="preserve">https://hwong23.github.io/fna-devdoc-f1/v/6497aef0f15c3591f0728e4c42cb2c26c13b43aa/</w:t>
        </w:r>
      </w:hyperlink>
    </w:p>
    <w:bookmarkEnd w:id="240"/>
    <w:bookmarkStart w:id="241"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239">
        <w:r>
          <w:rPr>
            <w:rStyle w:val="Hipervnculo"/>
          </w:rPr>
          <w:t xml:space="preserve">https://hwong23.github.io/fna-devdoc-f1/v/6497aef0f15c3591f0728e4c42cb2c26c13b43aa/</w:t>
        </w:r>
      </w:hyperlink>
    </w:p>
    <w:bookmarkEnd w:id="241"/>
    <w:bookmarkStart w:id="242"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239">
        <w:r>
          <w:rPr>
            <w:rStyle w:val="Hipervnculo"/>
          </w:rPr>
          <w:t xml:space="preserve">https://hwong23.github.io/fna-devdoc-f1/v/6497aef0f15c3591f0728e4c42cb2c26c13b43aa/</w:t>
        </w:r>
      </w:hyperlink>
    </w:p>
    <w:bookmarkEnd w:id="242"/>
    <w:bookmarkEnd w:id="243"/>
    <w:bookmarkEnd w:id="244"/>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1">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110" Target="media/rId110.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46" Target="media/rId146.png" /><Relationship Type="http://schemas.openxmlformats.org/officeDocument/2006/relationships/image" Id="rId163" Target="media/rId163.png" /><Relationship Type="http://schemas.openxmlformats.org/officeDocument/2006/relationships/image" Id="rId154" Target="media/rId154.png" /><Relationship Type="http://schemas.openxmlformats.org/officeDocument/2006/relationships/image" Id="rId190" Target="media/rId190.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239" Target="https://hwong23.github.io/fna-devdoc-f1/v/6497aef0f15c3591f0728e4c42cb2c26c13b43aa/" TargetMode="External" /><Relationship Type="http://schemas.openxmlformats.org/officeDocument/2006/relationships/hyperlink" Id="rId20" Target="https://hwong23.github.io/stef-arqcomv/v/d5f67208f766e8d965def2fdc23afb5a7f9e6c07/"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239" Target="https://hwong23.github.io/fna-devdoc-f1/v/6497aef0f15c3591f0728e4c42cb2c26c13b43aa/" TargetMode="External" /><Relationship Type="http://schemas.openxmlformats.org/officeDocument/2006/relationships/hyperlink" Id="rId20" Target="https://hwong23.github.io/stef-arqcomv/v/d5f67208f766e8d965def2fdc23afb5a7f9e6c07/"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2024-01-12T20:04:20Z</dcterms:created>
  <dcterms:modified xsi:type="dcterms:W3CDTF">2024-01-12T20:04:20Z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2024-01-12</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